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CB" w:rsidRPr="00463ECB" w:rsidRDefault="00463ECB" w:rsidP="00463ECB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463ECB" w:rsidRPr="00463ECB" w:rsidRDefault="005F236B" w:rsidP="00463ECB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ВО </w:t>
      </w:r>
      <w:r w:rsidR="00463ECB" w:rsidRPr="0046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СТАВРОПОЛЬСКИЙ ГОСУД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АРСТВЕННЫЙ АГРАРНЫЙ УНИВЕРСИТЕТ</w:t>
      </w: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Кафедра агрохимии и физиологии растений</w:t>
      </w: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CB" w:rsidRPr="00463ECB" w:rsidRDefault="00D65580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ДИАГНОСТИКА</w:t>
      </w:r>
      <w:r w:rsidR="00F77E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ПИТАНИЯ РАСТЕНИЙ</w:t>
      </w:r>
    </w:p>
    <w:p w:rsidR="00463ECB" w:rsidRPr="00463ECB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3ECB" w:rsidRPr="00463ECB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3ECB" w:rsidRPr="00463ECB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3ECB" w:rsidRPr="00A432A7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указания по выполнению </w:t>
      </w:r>
      <w:r w:rsidRPr="00A432A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контрольной работы</w:t>
      </w:r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63ECB" w:rsidRPr="00A432A7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2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дисциплине </w:t>
      </w:r>
      <w:r w:rsidR="00F77E9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A822D8">
        <w:rPr>
          <w:rFonts w:ascii="Times New Roman" w:eastAsia="Times New Roman" w:hAnsi="Times New Roman" w:cs="Times New Roman"/>
          <w:sz w:val="32"/>
          <w:szCs w:val="32"/>
          <w:lang w:eastAsia="ru-RU"/>
        </w:rPr>
        <w:t>иагностика</w:t>
      </w:r>
      <w:r w:rsidR="00F77E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питания растений</w:t>
      </w:r>
    </w:p>
    <w:p w:rsidR="00463ECB" w:rsidRPr="00A432A7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proofErr w:type="gramStart"/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направлени</w:t>
      </w:r>
      <w:r w:rsidR="003D5434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35.0</w:t>
      </w:r>
      <w:r w:rsidR="003D5434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A432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.04 – Агрономия </w:t>
      </w: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Ставрополь, 201</w:t>
      </w:r>
      <w:r w:rsidRPr="00162035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</w:p>
    <w:p w:rsidR="00463ECB" w:rsidRPr="00463ECB" w:rsidRDefault="00463ECB" w:rsidP="00463ECB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463ECB">
      <w:pPr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br w:type="page"/>
      </w:r>
    </w:p>
    <w:p w:rsidR="00A432A7" w:rsidRPr="00B53BFF" w:rsidRDefault="00A432A7" w:rsidP="00636172">
      <w:pPr>
        <w:pStyle w:val="2"/>
        <w:shd w:val="clear" w:color="auto" w:fill="auto"/>
        <w:spacing w:after="0" w:line="240" w:lineRule="auto"/>
        <w:ind w:left="40" w:right="20" w:firstLine="0"/>
        <w:jc w:val="both"/>
        <w:rPr>
          <w:sz w:val="30"/>
          <w:szCs w:val="32"/>
        </w:rPr>
      </w:pPr>
      <w:proofErr w:type="gramStart"/>
      <w:r w:rsidRPr="00B53BFF">
        <w:rPr>
          <w:sz w:val="30"/>
          <w:szCs w:val="32"/>
        </w:rPr>
        <w:lastRenderedPageBreak/>
        <w:t xml:space="preserve">Методические указания по выполнению </w:t>
      </w:r>
      <w:r w:rsidR="00162035" w:rsidRPr="00B53BFF">
        <w:rPr>
          <w:sz w:val="30"/>
          <w:szCs w:val="32"/>
        </w:rPr>
        <w:t>контрольной</w:t>
      </w:r>
      <w:r w:rsidRPr="00B53BFF">
        <w:rPr>
          <w:sz w:val="30"/>
          <w:szCs w:val="32"/>
        </w:rPr>
        <w:t xml:space="preserve"> работы </w:t>
      </w:r>
      <w:r w:rsidR="006F7024">
        <w:rPr>
          <w:sz w:val="30"/>
          <w:szCs w:val="32"/>
        </w:rPr>
        <w:br/>
      </w:r>
      <w:r w:rsidRPr="00B53BFF">
        <w:rPr>
          <w:sz w:val="30"/>
          <w:szCs w:val="32"/>
        </w:rPr>
        <w:t xml:space="preserve">по дисциплине </w:t>
      </w:r>
      <w:r w:rsidR="00A822D8">
        <w:rPr>
          <w:sz w:val="30"/>
          <w:szCs w:val="32"/>
        </w:rPr>
        <w:t>Почвенная и растительная диагностика</w:t>
      </w:r>
      <w:r w:rsidRPr="00B53BFF">
        <w:rPr>
          <w:sz w:val="30"/>
          <w:szCs w:val="32"/>
        </w:rPr>
        <w:t xml:space="preserve"> для обучающихся по направлени</w:t>
      </w:r>
      <w:r w:rsidR="006F7024">
        <w:rPr>
          <w:sz w:val="30"/>
          <w:szCs w:val="32"/>
        </w:rPr>
        <w:t>ю</w:t>
      </w:r>
      <w:r w:rsidR="00162035" w:rsidRPr="00B53BFF">
        <w:rPr>
          <w:sz w:val="30"/>
          <w:szCs w:val="32"/>
        </w:rPr>
        <w:t xml:space="preserve"> 35.0</w:t>
      </w:r>
      <w:r w:rsidR="006F7024">
        <w:rPr>
          <w:sz w:val="30"/>
          <w:szCs w:val="32"/>
        </w:rPr>
        <w:t>4</w:t>
      </w:r>
      <w:r w:rsidR="00162035" w:rsidRPr="00B53BFF">
        <w:rPr>
          <w:sz w:val="30"/>
          <w:szCs w:val="32"/>
        </w:rPr>
        <w:t>.0</w:t>
      </w:r>
      <w:r w:rsidR="006F7024">
        <w:rPr>
          <w:sz w:val="30"/>
          <w:szCs w:val="32"/>
        </w:rPr>
        <w:t>4</w:t>
      </w:r>
      <w:r w:rsidR="00F77E91">
        <w:rPr>
          <w:sz w:val="30"/>
          <w:szCs w:val="32"/>
        </w:rPr>
        <w:t xml:space="preserve"> – Агрономия</w:t>
      </w:r>
      <w:r w:rsidRPr="00B53BFF">
        <w:rPr>
          <w:sz w:val="30"/>
          <w:szCs w:val="32"/>
        </w:rPr>
        <w:t xml:space="preserve"> рассмотрены и одобрены</w:t>
      </w:r>
      <w:r w:rsidR="00A3558F">
        <w:rPr>
          <w:sz w:val="30"/>
          <w:szCs w:val="32"/>
        </w:rPr>
        <w:t xml:space="preserve"> для и</w:t>
      </w:r>
      <w:r w:rsidR="00A3558F">
        <w:rPr>
          <w:sz w:val="30"/>
          <w:szCs w:val="32"/>
        </w:rPr>
        <w:t>с</w:t>
      </w:r>
      <w:r w:rsidR="00A3558F">
        <w:rPr>
          <w:sz w:val="30"/>
          <w:szCs w:val="32"/>
        </w:rPr>
        <w:t>пользования в учебном процессе</w:t>
      </w:r>
      <w:r w:rsidRPr="00B53BFF">
        <w:rPr>
          <w:sz w:val="30"/>
          <w:szCs w:val="32"/>
        </w:rPr>
        <w:t xml:space="preserve"> методической комиссией факультета а</w:t>
      </w:r>
      <w:r w:rsidRPr="00B53BFF">
        <w:rPr>
          <w:sz w:val="30"/>
          <w:szCs w:val="32"/>
        </w:rPr>
        <w:t>г</w:t>
      </w:r>
      <w:r w:rsidRPr="00B53BFF">
        <w:rPr>
          <w:sz w:val="30"/>
          <w:szCs w:val="32"/>
        </w:rPr>
        <w:t>робиологии и земельных ре</w:t>
      </w:r>
      <w:r w:rsidR="00A3558F">
        <w:rPr>
          <w:sz w:val="30"/>
          <w:szCs w:val="32"/>
        </w:rPr>
        <w:t>сурсов (протокол №</w:t>
      </w:r>
      <w:r w:rsidRPr="00B53BFF">
        <w:rPr>
          <w:sz w:val="30"/>
          <w:szCs w:val="32"/>
        </w:rPr>
        <w:t xml:space="preserve"> </w:t>
      </w:r>
      <w:r w:rsidR="00235258" w:rsidRPr="00B53BFF">
        <w:rPr>
          <w:sz w:val="30"/>
          <w:szCs w:val="32"/>
        </w:rPr>
        <w:t>5</w:t>
      </w:r>
      <w:r w:rsidR="00235258">
        <w:rPr>
          <w:sz w:val="30"/>
          <w:szCs w:val="32"/>
        </w:rPr>
        <w:t xml:space="preserve"> </w:t>
      </w:r>
      <w:r w:rsidR="00A3558F">
        <w:rPr>
          <w:sz w:val="30"/>
          <w:szCs w:val="32"/>
        </w:rPr>
        <w:t>от</w:t>
      </w:r>
      <w:r w:rsidRPr="00B53BFF">
        <w:rPr>
          <w:sz w:val="30"/>
          <w:szCs w:val="32"/>
        </w:rPr>
        <w:t xml:space="preserve"> 23 января 2019 г.).</w:t>
      </w:r>
      <w:proofErr w:type="gramEnd"/>
    </w:p>
    <w:p w:rsidR="00A432A7" w:rsidRPr="00B53BFF" w:rsidRDefault="00A432A7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</w:p>
    <w:p w:rsidR="00463ECB" w:rsidRPr="00636172" w:rsidRDefault="00463ECB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>Рецензенты:</w:t>
      </w:r>
    </w:p>
    <w:p w:rsidR="00463ECB" w:rsidRPr="00636172" w:rsidRDefault="006F7024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>Голубь А.С</w:t>
      </w:r>
      <w:r w:rsidR="00463ECB"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. – </w:t>
      </w:r>
      <w:r w:rsidR="00E97CF8">
        <w:rPr>
          <w:rFonts w:ascii="Times New Roman" w:eastAsia="Times New Roman" w:hAnsi="Times New Roman" w:cs="Times New Roman"/>
          <w:sz w:val="30"/>
          <w:szCs w:val="32"/>
          <w:lang w:eastAsia="ru-RU"/>
        </w:rPr>
        <w:t>кандидат</w:t>
      </w:r>
      <w:r w:rsidR="00463ECB"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сельскохозяйственных наук</w:t>
      </w:r>
    </w:p>
    <w:p w:rsidR="00463ECB" w:rsidRPr="00463ECB" w:rsidRDefault="00636172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proofErr w:type="spellStart"/>
      <w:r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>Сосюра</w:t>
      </w:r>
      <w:proofErr w:type="spellEnd"/>
      <w:r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Е</w:t>
      </w:r>
      <w:r w:rsidR="00463ECB"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.А. – кандидат </w:t>
      </w:r>
      <w:r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>технически</w:t>
      </w:r>
      <w:r w:rsidR="00463ECB" w:rsidRPr="00636172">
        <w:rPr>
          <w:rFonts w:ascii="Times New Roman" w:eastAsia="Times New Roman" w:hAnsi="Times New Roman" w:cs="Times New Roman"/>
          <w:sz w:val="30"/>
          <w:szCs w:val="32"/>
          <w:lang w:eastAsia="ru-RU"/>
        </w:rPr>
        <w:t>х наук</w:t>
      </w:r>
    </w:p>
    <w:p w:rsidR="00463ECB" w:rsidRPr="00463ECB" w:rsidRDefault="00463ECB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</w:p>
    <w:p w:rsidR="00463ECB" w:rsidRPr="00463ECB" w:rsidRDefault="00463ECB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Составители:</w:t>
      </w:r>
    </w:p>
    <w:p w:rsidR="00463ECB" w:rsidRP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Лобанкова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О.Ю. - </w:t>
      </w:r>
      <w:proofErr w:type="gram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к.б</w:t>
      </w:r>
      <w:proofErr w:type="gram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.н., доцент</w:t>
      </w:r>
    </w:p>
    <w:p w:rsidR="00463ECB" w:rsidRP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Есаулко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А.Н. – д.с.-х.н., профессор</w:t>
      </w:r>
    </w:p>
    <w:p w:rsidR="00463ECB" w:rsidRP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Агеев В.В. - д.с.-х.н., профессор</w:t>
      </w:r>
    </w:p>
    <w:p w:rsidR="006F7024" w:rsidRPr="00463ECB" w:rsidRDefault="006F7024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Голосной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Е.В. – </w:t>
      </w:r>
      <w:proofErr w:type="gram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к</w:t>
      </w:r>
      <w:proofErr w:type="gram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с.-х. н., доцент</w:t>
      </w:r>
    </w:p>
    <w:p w:rsidR="006F7024" w:rsidRPr="00463ECB" w:rsidRDefault="006F7024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Гречишкина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Ю.И. - к.с.-</w:t>
      </w: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х.н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., доцент</w:t>
      </w:r>
    </w:p>
    <w:p w:rsidR="00463ECB" w:rsidRP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Коростылев С.А. - к.с.-</w:t>
      </w: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х.н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., доцент</w:t>
      </w:r>
    </w:p>
    <w:p w:rsidR="006F7024" w:rsidRPr="00463ECB" w:rsidRDefault="006F7024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Беловолова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А.А. - к.с.-</w:t>
      </w: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х.н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., доцент</w:t>
      </w:r>
    </w:p>
    <w:p w:rsidR="00463ECB" w:rsidRP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B53BFF">
        <w:rPr>
          <w:rFonts w:ascii="Times New Roman" w:eastAsia="Times New Roman" w:hAnsi="Times New Roman" w:cs="Times New Roman"/>
          <w:sz w:val="30"/>
          <w:szCs w:val="32"/>
          <w:lang w:eastAsia="ru-RU"/>
        </w:rPr>
        <w:t>Устименко</w:t>
      </w:r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Е.А. - к.с.-</w:t>
      </w: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х.н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., доцент</w:t>
      </w:r>
    </w:p>
    <w:p w:rsidR="00463ECB" w:rsidRP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Громова Н.В. – </w:t>
      </w:r>
      <w:r w:rsidRPr="00B53BFF">
        <w:rPr>
          <w:rFonts w:ascii="Times New Roman" w:eastAsia="Times New Roman" w:hAnsi="Times New Roman" w:cs="Times New Roman"/>
          <w:sz w:val="30"/>
          <w:szCs w:val="32"/>
          <w:lang w:eastAsia="ru-RU"/>
        </w:rPr>
        <w:t>старший преподаватель</w:t>
      </w:r>
    </w:p>
    <w:p w:rsidR="00F77E91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proofErr w:type="spellStart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>Ожередова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А.Ю. – </w:t>
      </w:r>
      <w:r w:rsidR="00F77E91" w:rsidRPr="00B53BFF">
        <w:rPr>
          <w:rFonts w:ascii="Times New Roman" w:eastAsia="Times New Roman" w:hAnsi="Times New Roman" w:cs="Times New Roman"/>
          <w:sz w:val="30"/>
          <w:szCs w:val="32"/>
          <w:lang w:eastAsia="ru-RU"/>
        </w:rPr>
        <w:t>старший преподаватель</w:t>
      </w:r>
      <w:r w:rsidR="00F77E91"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 </w:t>
      </w:r>
    </w:p>
    <w:p w:rsid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Олейников А.Ю. </w:t>
      </w:r>
      <w:r w:rsidR="00636172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–</w:t>
      </w: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 к</w:t>
      </w:r>
      <w:r w:rsidR="00636172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.</w:t>
      </w: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 с.-х. н., доцент</w:t>
      </w:r>
    </w:p>
    <w:p w:rsidR="00636172" w:rsidRPr="000463B1" w:rsidRDefault="00636172" w:rsidP="00636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Сигида</w:t>
      </w:r>
      <w:proofErr w:type="spellEnd"/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 М.С. – </w:t>
      </w: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.</w:t>
      </w: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 с.-х. н., доцент</w:t>
      </w:r>
    </w:p>
    <w:p w:rsidR="00463ECB" w:rsidRPr="000463B1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proofErr w:type="spellStart"/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Подколзин</w:t>
      </w:r>
      <w:proofErr w:type="spellEnd"/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 А.И. - </w:t>
      </w:r>
      <w:proofErr w:type="gramStart"/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д.б</w:t>
      </w:r>
      <w:proofErr w:type="gramEnd"/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.н., профессор</w:t>
      </w:r>
    </w:p>
    <w:p w:rsidR="00463ECB" w:rsidRPr="000463B1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Сычёв В.Г. – д.с.-х.н., профессор</w:t>
      </w:r>
    </w:p>
    <w:p w:rsidR="00463ECB" w:rsidRDefault="00B53BFF" w:rsidP="00636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Воскобойников А.В. - к.с</w:t>
      </w:r>
      <w:r w:rsidR="00636172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.-</w:t>
      </w:r>
      <w:proofErr w:type="spellStart"/>
      <w:r w:rsidR="00636172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х.н</w:t>
      </w:r>
      <w:proofErr w:type="spellEnd"/>
      <w:r w:rsidR="00636172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., доцент</w:t>
      </w:r>
    </w:p>
    <w:p w:rsidR="00F77E91" w:rsidRPr="000463B1" w:rsidRDefault="00F77E91" w:rsidP="006361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Галда</w:t>
      </w:r>
      <w:proofErr w:type="spellEnd"/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 xml:space="preserve"> Д.Е. - </w:t>
      </w:r>
      <w:r w:rsidRPr="000463B1"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к.с</w:t>
      </w:r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.-</w:t>
      </w:r>
      <w:proofErr w:type="spellStart"/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х.</w:t>
      </w:r>
      <w:proofErr w:type="gramStart"/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.</w:t>
      </w:r>
    </w:p>
    <w:p w:rsidR="00F77E91" w:rsidRDefault="00F77E91" w:rsidP="00F77E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2"/>
          <w:lang w:eastAsia="ru-RU"/>
        </w:rPr>
        <w:t>Кравченко А.О.</w:t>
      </w:r>
    </w:p>
    <w:p w:rsidR="00463ECB" w:rsidRPr="00463ECB" w:rsidRDefault="00463ECB" w:rsidP="00636172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F77E91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Д</w:t>
      </w:r>
      <w:r w:rsidR="00707158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иагностика</w:t>
      </w:r>
      <w:r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 питания </w:t>
      </w:r>
      <w:r w:rsidRPr="00F77E91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растений</w:t>
      </w:r>
      <w:proofErr w:type="gramStart"/>
      <w:r w:rsidR="00463ECB" w:rsidRPr="000463B1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 :</w:t>
      </w:r>
      <w:proofErr w:type="gramEnd"/>
      <w:r w:rsidR="00463ECB" w:rsidRPr="000463B1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 Методические указания</w:t>
      </w:r>
      <w:r w:rsidR="00463ECB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r w:rsidR="00162035" w:rsidRPr="000463B1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по выпо</w:t>
      </w:r>
      <w:r w:rsidR="00162035" w:rsidRPr="000463B1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л</w:t>
      </w:r>
      <w:r w:rsidR="00162035" w:rsidRPr="000463B1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нению контрольной работы</w:t>
      </w:r>
      <w:proofErr w:type="gramStart"/>
      <w:r w:rsidR="00162035" w:rsidRPr="00B53BF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r w:rsidR="00463ECB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/ С</w:t>
      </w:r>
      <w:proofErr w:type="gramEnd"/>
      <w:r w:rsidR="00463ECB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ост. </w:t>
      </w:r>
      <w:r w:rsidR="00162035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О.Ю. </w:t>
      </w:r>
      <w:proofErr w:type="spellStart"/>
      <w:r w:rsidR="00162035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Лобанкова</w:t>
      </w:r>
      <w:proofErr w:type="spellEnd"/>
      <w:r w:rsidR="00162035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, А.Н. </w:t>
      </w:r>
      <w:proofErr w:type="spellStart"/>
      <w:r w:rsidR="00162035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Есаулко</w:t>
      </w:r>
      <w:proofErr w:type="spellEnd"/>
      <w:r w:rsidR="00162035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, В.В. Агеев, </w:t>
      </w:r>
      <w:r w:rsidR="006F7024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Е.В. </w:t>
      </w:r>
      <w:proofErr w:type="spellStart"/>
      <w:r w:rsidR="006F7024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Голосной</w:t>
      </w:r>
      <w:proofErr w:type="spellEnd"/>
      <w:r w:rsidR="006F7024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, Ю.И. </w:t>
      </w:r>
      <w:proofErr w:type="spellStart"/>
      <w:r w:rsidR="006F7024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Гречишкина</w:t>
      </w:r>
      <w:proofErr w:type="spellEnd"/>
      <w:r w:rsidR="006F7024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, </w:t>
      </w:r>
      <w:r w:rsidR="00463ECB"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С.А. Коростылев, </w:t>
      </w:r>
      <w:r w:rsidR="006F7024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А.А. </w:t>
      </w:r>
      <w:proofErr w:type="spellStart"/>
      <w:r w:rsidR="006F7024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Белов</w:t>
      </w:r>
      <w:r w:rsidR="006F7024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о</w:t>
      </w:r>
      <w:r w:rsidR="006F7024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лова</w:t>
      </w:r>
      <w:proofErr w:type="spellEnd"/>
      <w:r w:rsidR="006F7024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, </w:t>
      </w:r>
      <w:r w:rsidR="00162035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Е.А. Устименко, Н.В. Громова, А.Ю. </w:t>
      </w:r>
      <w:proofErr w:type="spellStart"/>
      <w:r w:rsidR="00162035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Ожередова</w:t>
      </w:r>
      <w:proofErr w:type="spellEnd"/>
      <w:r w:rsidR="00162035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,</w:t>
      </w:r>
      <w:r w:rsidR="00B53BFF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А.Ю. Олейников, </w:t>
      </w:r>
      <w:proofErr w:type="spellStart"/>
      <w:r w:rsidR="00636172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Сигида</w:t>
      </w:r>
      <w:proofErr w:type="spellEnd"/>
      <w:r w:rsidR="00636172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М.С., </w:t>
      </w:r>
      <w:r w:rsidR="00B53BFF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А.И. </w:t>
      </w:r>
      <w:proofErr w:type="spellStart"/>
      <w:r w:rsidR="00B53BFF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Подколзин</w:t>
      </w:r>
      <w:proofErr w:type="spellEnd"/>
      <w:r w:rsidR="00B53BFF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, В.Г. Сычёв, </w:t>
      </w:r>
      <w:r w:rsidR="00463ECB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А.В. Воскобойников</w:t>
      </w:r>
      <w:r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, Д.Е. </w:t>
      </w:r>
      <w:proofErr w:type="spellStart"/>
      <w:r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Га</w:t>
      </w:r>
      <w:r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л</w:t>
      </w:r>
      <w:r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да</w:t>
      </w:r>
      <w:proofErr w:type="spellEnd"/>
      <w:r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, А.О. Кравченко</w:t>
      </w:r>
      <w:r w:rsidR="00463ECB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. – Ставрополь: </w:t>
      </w:r>
      <w:r w:rsidR="00B53BFF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АГРУС, 2019</w:t>
      </w:r>
      <w:r w:rsidR="00463ECB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. - </w:t>
      </w:r>
      <w:r w:rsidR="005A336C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>14</w:t>
      </w:r>
      <w:r w:rsidR="00463ECB" w:rsidRPr="00F77E91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с.</w:t>
      </w:r>
    </w:p>
    <w:p w:rsidR="00463ECB" w:rsidRPr="00463ECB" w:rsidRDefault="00463ECB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463ECB" w:rsidRDefault="00463ECB" w:rsidP="0063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Методические указания составлены на </w:t>
      </w:r>
      <w:r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основе ФГОС и учебн</w:t>
      </w:r>
      <w:r w:rsidR="006F7024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 w:rsidR="00B53BFF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</w:t>
      </w:r>
      <w:r w:rsidR="006F7024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направлен</w:t>
      </w:r>
      <w:r w:rsidR="00B53BFF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F7024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B53BFF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35.0</w:t>
      </w:r>
      <w:r w:rsidR="006F7024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.04 – Агрономия </w:t>
      </w:r>
      <w:r w:rsidR="006F7024" w:rsidRPr="005A21E8">
        <w:rPr>
          <w:rFonts w:ascii="Times New Roman" w:hAnsi="Times New Roman" w:cs="Times New Roman"/>
          <w:sz w:val="32"/>
          <w:szCs w:val="32"/>
        </w:rPr>
        <w:t>магистерская программа «</w:t>
      </w:r>
      <w:r w:rsidR="006F7024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F7024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6F7024"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>рохимические основы управления питанием растений</w:t>
      </w:r>
      <w:r w:rsidR="006F70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плодородием почвы</w:t>
      </w:r>
      <w:r w:rsidR="006F7024">
        <w:rPr>
          <w:sz w:val="30"/>
          <w:szCs w:val="32"/>
        </w:rPr>
        <w:t>»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. Предназначены для </w:t>
      </w:r>
      <w:r w:rsidR="006F7024">
        <w:rPr>
          <w:rFonts w:ascii="Times New Roman" w:eastAsia="Times New Roman" w:hAnsi="Times New Roman" w:cs="Times New Roman"/>
          <w:sz w:val="30"/>
          <w:szCs w:val="28"/>
          <w:lang w:eastAsia="ru-RU"/>
        </w:rPr>
        <w:t>магистрантов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всех форм обучения.</w:t>
      </w:r>
      <w:r w:rsidRPr="00463EC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3ECB" w:rsidRPr="00463ECB" w:rsidRDefault="00463ECB" w:rsidP="00463ECB">
      <w:pPr>
        <w:widowControl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463ECB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lastRenderedPageBreak/>
        <w:t xml:space="preserve">Задачи и </w:t>
      </w:r>
      <w:r w:rsidR="00235258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методика</w:t>
      </w:r>
      <w:r w:rsidRPr="00463ECB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 выполнения</w:t>
      </w:r>
    </w:p>
    <w:p w:rsidR="00463ECB" w:rsidRPr="00463ECB" w:rsidRDefault="00463ECB" w:rsidP="00463EC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63ECB" w:rsidRPr="005A21E8" w:rsidRDefault="00463ECB" w:rsidP="00463EC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Выполнение </w:t>
      </w:r>
      <w:r w:rsidR="000F259A" w:rsidRP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контрольной </w:t>
      </w:r>
      <w:r w:rsidR="000F259A"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</w:t>
      </w:r>
      <w:r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изучении дисциплины «</w:t>
      </w:r>
      <w:r w:rsid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Почвенная и растительная диагностика</w:t>
      </w:r>
      <w:r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0F259A"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обучающимися по</w:t>
      </w:r>
      <w:r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2B74"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</w:t>
      </w:r>
      <w:r w:rsidR="00B12B74"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12B74"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стерской программе</w:t>
      </w:r>
      <w:r w:rsidR="00B12B74" w:rsidRPr="00BB4FE6">
        <w:rPr>
          <w:sz w:val="32"/>
          <w:szCs w:val="32"/>
        </w:rPr>
        <w:t xml:space="preserve"> «</w:t>
      </w:r>
      <w:r w:rsidR="00B12B74"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Агрохимические основы управления питанием растений и плодородием почвы</w:t>
      </w:r>
      <w:r w:rsidR="00B12B74" w:rsidRPr="00BB4FE6">
        <w:rPr>
          <w:sz w:val="32"/>
          <w:szCs w:val="32"/>
        </w:rPr>
        <w:t>»</w:t>
      </w:r>
      <w:r w:rsidR="00E817C6"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способствует формированию ко</w:t>
      </w:r>
      <w:r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BB4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петенций </w:t>
      </w:r>
      <w:r w:rsidR="00B90900" w:rsidRPr="00B90900">
        <w:rPr>
          <w:rFonts w:ascii="Times New Roman" w:eastAsia="Times New Roman" w:hAnsi="Times New Roman" w:cs="Times New Roman"/>
          <w:sz w:val="32"/>
          <w:szCs w:val="32"/>
          <w:lang w:eastAsia="ru-RU"/>
        </w:rPr>
        <w:t>ОПК – 6 - способностью оценить пригодность земель для возделывания сельскохозяйственных культур с учетом производства качественной продукции, ПК – 3 - способностью самостоятельно о</w:t>
      </w:r>
      <w:r w:rsidR="00B90900" w:rsidRPr="00B9090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B90900" w:rsidRPr="00B90900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ганизовать и провести научные исследования с использованием с</w:t>
      </w:r>
      <w:r w:rsidR="00B90900" w:rsidRPr="00B9090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90900" w:rsidRPr="00B90900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временных методов анализа по</w:t>
      </w:r>
      <w:r w:rsid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чвенных и растительных образцов</w:t>
      </w:r>
      <w:r w:rsidRPr="00B909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EB6700" w:rsidRPr="005A21E8" w:rsidRDefault="00463ECB" w:rsidP="005A21E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5A2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Основная цель: </w:t>
      </w:r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 студентов магистратуры комп</w:t>
      </w:r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тенций, направленных на подготовку специалистов агрономического профиля в области питания растений и применения удобрений с уч</w:t>
      </w:r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 почвенно-климатических условий, биологических особенностей сельскохозяйственных культур, уровня культуры земледелия и рац</w:t>
      </w:r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онального использования средств повышения плодородия почвы с учетом новейших достижений </w:t>
      </w:r>
      <w:proofErr w:type="spellStart"/>
      <w:r w:rsidR="00D65580" w:rsidRP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агротехнологий</w:t>
      </w:r>
      <w:proofErr w:type="spellEnd"/>
      <w:r w:rsidR="00D655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63ECB" w:rsidRPr="00463ECB" w:rsidRDefault="00463ECB" w:rsidP="00463EC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5A21E8">
        <w:rPr>
          <w:rFonts w:ascii="Times New Roman" w:eastAsia="Times New Roman" w:hAnsi="Times New Roman" w:cs="Times New Roman"/>
          <w:sz w:val="30"/>
          <w:szCs w:val="28"/>
          <w:lang w:eastAsia="ru-RU"/>
        </w:rPr>
        <w:t>Общий объем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работы не должен превышать 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>35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страниц формата А-4 машинописного текста (программа </w:t>
      </w:r>
      <w:proofErr w:type="spellStart"/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Word</w:t>
      </w:r>
      <w:proofErr w:type="spellEnd"/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, шрифт 14). Страницы нумер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у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ются 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>вниз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у посередине, начиная с 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>3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-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>е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й (титульный лист и содержание р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а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боты в нумерацию не включаются). Оформление титульного листа пок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а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зано в приложении 1. Заголовки отделяются от текста пустой строкой. Оставляются поля: слева ‒ 30, сверху ‒ 20, внизу ‒ 20, справа ‒ </w:t>
      </w:r>
      <w:smartTag w:uri="urn:schemas-microsoft-com:office:smarttags" w:element="metricconverter">
        <w:smartTagPr>
          <w:attr w:name="ProductID" w:val="15 мм"/>
        </w:smartTagPr>
        <w:r w:rsidRPr="00463ECB">
          <w:rPr>
            <w:rFonts w:ascii="Times New Roman" w:eastAsia="Times New Roman" w:hAnsi="Times New Roman" w:cs="Times New Roman"/>
            <w:sz w:val="30"/>
            <w:szCs w:val="28"/>
            <w:lang w:eastAsia="ru-RU"/>
          </w:rPr>
          <w:t>15 мм</w:t>
        </w:r>
      </w:smartTag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. На странице должно быть размещено 28-30 строк текста. </w:t>
      </w:r>
      <w:r w:rsidR="005A21E8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Размещение текста по ширине. 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Содержание работы приводится на 2-й странице с указанием в правой стороне цифры, обозначающей начальную страницу раздела.</w:t>
      </w:r>
    </w:p>
    <w:p w:rsidR="00D661D2" w:rsidRDefault="00463ECB" w:rsidP="005A21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Все таблицы в тексте должны име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>ть порядковые номера и название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. В конце работы приводится список использованной литературы в алф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а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витном порядке в соответствии с требованиями ГОСТ </w:t>
      </w:r>
      <w:proofErr w:type="gramStart"/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Р</w:t>
      </w:r>
      <w:proofErr w:type="gramEnd"/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7.0.5–2008. 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br/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В списке использованной литературы указывают фамилии и инициалы а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>в</w:t>
      </w:r>
      <w:r w:rsidRPr="00463ECB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тора, полное название статьи или книги; а также издательство, город, год издания и количество страниц. Если приводится статья из периодического журнала, то дается его название, номер выпуска, год издания и нумерация страниц. 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Используя интернет – публикацию, кроме общих признаков, </w:t>
      </w:r>
      <w:r w:rsidR="00EB6700">
        <w:rPr>
          <w:rFonts w:ascii="Times New Roman" w:eastAsia="Times New Roman" w:hAnsi="Times New Roman" w:cs="Times New Roman"/>
          <w:sz w:val="30"/>
          <w:szCs w:val="28"/>
          <w:lang w:eastAsia="ru-RU"/>
        </w:rPr>
        <w:lastRenderedPageBreak/>
        <w:t>необходимо указать режим доступа и дату обращения.</w:t>
      </w:r>
      <w:r w:rsidR="007D7A00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Примеры привед</w:t>
      </w:r>
      <w:r w:rsidR="007D7A00">
        <w:rPr>
          <w:rFonts w:ascii="Times New Roman" w:eastAsia="Times New Roman" w:hAnsi="Times New Roman" w:cs="Times New Roman"/>
          <w:sz w:val="30"/>
          <w:szCs w:val="28"/>
          <w:lang w:eastAsia="ru-RU"/>
        </w:rPr>
        <w:t>е</w:t>
      </w:r>
      <w:r w:rsidR="007D7A00">
        <w:rPr>
          <w:rFonts w:ascii="Times New Roman" w:eastAsia="Times New Roman" w:hAnsi="Times New Roman" w:cs="Times New Roman"/>
          <w:sz w:val="30"/>
          <w:szCs w:val="28"/>
          <w:lang w:eastAsia="ru-RU"/>
        </w:rPr>
        <w:t>ны в приложении 2.</w:t>
      </w:r>
    </w:p>
    <w:p w:rsidR="00D65580" w:rsidRDefault="00D91B92" w:rsidP="00D9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C9E">
        <w:rPr>
          <w:rFonts w:ascii="Times New Roman" w:hAnsi="Times New Roman" w:cs="Times New Roman"/>
          <w:b/>
          <w:sz w:val="32"/>
          <w:szCs w:val="32"/>
        </w:rPr>
        <w:t xml:space="preserve">Задание к контрольной работе по </w:t>
      </w:r>
      <w:r w:rsidR="005A21E8">
        <w:rPr>
          <w:rFonts w:ascii="Times New Roman" w:hAnsi="Times New Roman" w:cs="Times New Roman"/>
          <w:b/>
          <w:sz w:val="32"/>
          <w:szCs w:val="32"/>
        </w:rPr>
        <w:t xml:space="preserve">дисциплине </w:t>
      </w:r>
    </w:p>
    <w:p w:rsidR="00707158" w:rsidRDefault="00707158" w:rsidP="00D9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Почвенная и растительная диагностика</w:t>
      </w:r>
      <w:r w:rsidR="00D91B92" w:rsidRPr="00231C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7158" w:rsidRDefault="00D91B92" w:rsidP="00D9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C9E">
        <w:rPr>
          <w:rFonts w:ascii="Times New Roman" w:hAnsi="Times New Roman" w:cs="Times New Roman"/>
          <w:b/>
          <w:sz w:val="32"/>
          <w:szCs w:val="32"/>
        </w:rPr>
        <w:t>для обучающихся по направлени</w:t>
      </w:r>
      <w:r w:rsidR="005A21E8">
        <w:rPr>
          <w:rFonts w:ascii="Times New Roman" w:hAnsi="Times New Roman" w:cs="Times New Roman"/>
          <w:b/>
          <w:sz w:val="32"/>
          <w:szCs w:val="32"/>
        </w:rPr>
        <w:t>ю</w:t>
      </w:r>
      <w:r w:rsidRPr="00231C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4D70" w:rsidRPr="00231C9E">
        <w:rPr>
          <w:rFonts w:ascii="Times New Roman" w:hAnsi="Times New Roman" w:cs="Times New Roman"/>
          <w:b/>
          <w:sz w:val="32"/>
          <w:szCs w:val="32"/>
        </w:rPr>
        <w:t xml:space="preserve">подготовки </w:t>
      </w:r>
      <w:r w:rsidRPr="00231C9E">
        <w:rPr>
          <w:rFonts w:ascii="Times New Roman" w:hAnsi="Times New Roman" w:cs="Times New Roman"/>
          <w:b/>
          <w:sz w:val="32"/>
          <w:szCs w:val="32"/>
        </w:rPr>
        <w:t>«</w:t>
      </w:r>
      <w:r w:rsidR="00D661D2" w:rsidRPr="00231C9E">
        <w:rPr>
          <w:rFonts w:ascii="Times New Roman" w:hAnsi="Times New Roman" w:cs="Times New Roman"/>
          <w:b/>
          <w:sz w:val="32"/>
          <w:szCs w:val="32"/>
        </w:rPr>
        <w:t>Агрономия</w:t>
      </w:r>
      <w:r w:rsidRPr="00231C9E">
        <w:rPr>
          <w:rFonts w:ascii="Times New Roman" w:hAnsi="Times New Roman" w:cs="Times New Roman"/>
          <w:b/>
          <w:sz w:val="32"/>
          <w:szCs w:val="32"/>
        </w:rPr>
        <w:t>»</w:t>
      </w:r>
      <w:r w:rsidR="00D661D2" w:rsidRPr="00231C9E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755706" w:rsidRPr="00231C9E" w:rsidRDefault="005A21E8" w:rsidP="00D9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магистерская программа </w:t>
      </w:r>
      <w:r w:rsidR="00D661D2" w:rsidRPr="00231C9E">
        <w:rPr>
          <w:rFonts w:ascii="Times New Roman" w:hAnsi="Times New Roman" w:cs="Times New Roman"/>
          <w:b/>
          <w:sz w:val="32"/>
          <w:szCs w:val="32"/>
        </w:rPr>
        <w:t>«</w:t>
      </w:r>
      <w:r w:rsidRPr="005A21E8">
        <w:rPr>
          <w:rFonts w:ascii="Times New Roman" w:hAnsi="Times New Roman" w:cs="Times New Roman"/>
          <w:b/>
          <w:sz w:val="32"/>
          <w:szCs w:val="32"/>
        </w:rPr>
        <w:t>Агрохимические основы управления питанием растений и плодородием почвы</w:t>
      </w:r>
      <w:r w:rsidR="00D661D2" w:rsidRPr="00231C9E">
        <w:rPr>
          <w:rFonts w:ascii="Times New Roman" w:hAnsi="Times New Roman" w:cs="Times New Roman"/>
          <w:b/>
          <w:sz w:val="32"/>
          <w:szCs w:val="32"/>
        </w:rPr>
        <w:t>»</w:t>
      </w:r>
    </w:p>
    <w:p w:rsidR="00D91B92" w:rsidRPr="00231C9E" w:rsidRDefault="00D91B92" w:rsidP="00D91B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09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AC73B6" w:rsidTr="00F77E91">
        <w:tc>
          <w:tcPr>
            <w:tcW w:w="1101" w:type="dxa"/>
            <w:vMerge w:val="restart"/>
            <w:textDirection w:val="btLr"/>
          </w:tcPr>
          <w:p w:rsidR="00AC73B6" w:rsidRDefault="0078088C" w:rsidP="00AC73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AC73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оследняя</w:t>
            </w:r>
          </w:p>
          <w:p w:rsidR="0078088C" w:rsidRDefault="0078088C" w:rsidP="00AC73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цифра шифра</w:t>
            </w:r>
          </w:p>
        </w:tc>
        <w:tc>
          <w:tcPr>
            <w:tcW w:w="8753" w:type="dxa"/>
            <w:gridSpan w:val="10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цифра шифра</w:t>
            </w:r>
          </w:p>
        </w:tc>
      </w:tr>
      <w:tr w:rsidR="00343CE6" w:rsidTr="00F77E91">
        <w:trPr>
          <w:trHeight w:val="1705"/>
        </w:trPr>
        <w:tc>
          <w:tcPr>
            <w:tcW w:w="1101" w:type="dxa"/>
            <w:vMerge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78088C" w:rsidRPr="0078088C" w:rsidRDefault="0078088C" w:rsidP="0023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78088C" w:rsidRDefault="0078088C" w:rsidP="003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816" w:type="dxa"/>
          </w:tcPr>
          <w:p w:rsidR="0078088C" w:rsidRDefault="0078088C" w:rsidP="005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78088C" w:rsidRDefault="0078088C" w:rsidP="003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816" w:type="dxa"/>
          </w:tcPr>
          <w:p w:rsidR="0078088C" w:rsidRDefault="0078088C" w:rsidP="005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4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70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816" w:type="dxa"/>
          </w:tcPr>
          <w:p w:rsidR="0078088C" w:rsidRDefault="0078088C" w:rsidP="005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816" w:type="dxa"/>
          </w:tcPr>
          <w:p w:rsidR="0078088C" w:rsidRDefault="0078088C" w:rsidP="00D9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78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84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85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816" w:type="dxa"/>
          </w:tcPr>
          <w:p w:rsidR="0078088C" w:rsidRDefault="0078088C" w:rsidP="005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88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816" w:type="dxa"/>
          </w:tcPr>
          <w:p w:rsidR="0078088C" w:rsidRDefault="0078088C" w:rsidP="005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 xml:space="preserve"> 70,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 xml:space="preserve"> 71,</w:t>
            </w:r>
            <w:r w:rsidR="0001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816" w:type="dxa"/>
          </w:tcPr>
          <w:p w:rsidR="00343CE6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  <w:p w:rsidR="0078088C" w:rsidRDefault="00B52F97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4E41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</w:tr>
      <w:tr w:rsidR="00343CE6" w:rsidTr="00F77E91">
        <w:tc>
          <w:tcPr>
            <w:tcW w:w="1101" w:type="dxa"/>
          </w:tcPr>
          <w:p w:rsidR="0078088C" w:rsidRPr="0078088C" w:rsidRDefault="0078088C" w:rsidP="00D9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78088C" w:rsidRDefault="0078088C" w:rsidP="003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31,11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60, 19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32,12,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33,38,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34,31,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816" w:type="dxa"/>
          </w:tcPr>
          <w:p w:rsidR="0078088C" w:rsidRDefault="0078088C" w:rsidP="005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816" w:type="dxa"/>
          </w:tcPr>
          <w:p w:rsidR="0078088C" w:rsidRDefault="0078088C" w:rsidP="0070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565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43CE6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</w:tbl>
    <w:p w:rsidR="00D91B92" w:rsidRDefault="00D91B92" w:rsidP="00D91B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61D2" w:rsidRDefault="00D661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F236B" w:rsidRDefault="005F236B" w:rsidP="00D9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36B">
        <w:rPr>
          <w:rFonts w:ascii="Times New Roman" w:hAnsi="Times New Roman" w:cs="Times New Roman"/>
          <w:b/>
          <w:sz w:val="32"/>
          <w:szCs w:val="32"/>
        </w:rPr>
        <w:lastRenderedPageBreak/>
        <w:t>Вопросы к контрольной работе</w:t>
      </w:r>
    </w:p>
    <w:p w:rsidR="00E12487" w:rsidRPr="005F236B" w:rsidRDefault="00E12487" w:rsidP="00D9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487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Методика отбора образцов почв и подготовка их к анализу</w:t>
      </w:r>
      <w:r w:rsidR="00E12487">
        <w:rPr>
          <w:rStyle w:val="FontStyle12"/>
          <w:sz w:val="32"/>
          <w:szCs w:val="32"/>
        </w:rPr>
        <w:t>.</w:t>
      </w:r>
    </w:p>
    <w:p w:rsidR="00823B96" w:rsidRPr="00B90900" w:rsidRDefault="00B90900" w:rsidP="00B90900">
      <w:pPr>
        <w:pStyle w:val="Style59"/>
        <w:numPr>
          <w:ilvl w:val="0"/>
          <w:numId w:val="17"/>
        </w:numPr>
        <w:jc w:val="both"/>
        <w:rPr>
          <w:rFonts w:ascii="Times New Roman" w:hAnsi="Times New Roman"/>
          <w:sz w:val="32"/>
          <w:szCs w:val="32"/>
          <w:lang w:eastAsia="en-US"/>
        </w:rPr>
      </w:pPr>
      <w:r w:rsidRPr="00B90900">
        <w:rPr>
          <w:rStyle w:val="FontStyle206"/>
          <w:sz w:val="32"/>
          <w:szCs w:val="32"/>
          <w:lang w:eastAsia="en-US"/>
        </w:rPr>
        <w:t>Определение содержания в почве микроэлементов (тяжелых м</w:t>
      </w:r>
      <w:r w:rsidRPr="00B90900">
        <w:rPr>
          <w:rStyle w:val="FontStyle206"/>
          <w:sz w:val="32"/>
          <w:szCs w:val="32"/>
          <w:lang w:eastAsia="en-US"/>
        </w:rPr>
        <w:t>е</w:t>
      </w:r>
      <w:r w:rsidRPr="00B90900">
        <w:rPr>
          <w:rStyle w:val="FontStyle206"/>
          <w:sz w:val="32"/>
          <w:szCs w:val="32"/>
          <w:lang w:eastAsia="en-US"/>
        </w:rPr>
        <w:t>таллов) атомно-абсорбционным методом.</w:t>
      </w:r>
    </w:p>
    <w:p w:rsidR="00E12487" w:rsidRPr="00B90900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ПДК и ОДК</w:t>
      </w:r>
      <w:r w:rsidR="00E12487" w:rsidRPr="00B90900">
        <w:rPr>
          <w:rStyle w:val="FontStyle12"/>
          <w:sz w:val="32"/>
          <w:szCs w:val="32"/>
        </w:rPr>
        <w:t>.</w:t>
      </w:r>
    </w:p>
    <w:p w:rsidR="00755BD8" w:rsidRPr="00B90900" w:rsidRDefault="00B90900" w:rsidP="00E12487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sz w:val="32"/>
          <w:szCs w:val="32"/>
        </w:rPr>
        <w:t>Визуальная диагностика питания растений</w:t>
      </w:r>
      <w:r w:rsidR="00755BD8" w:rsidRPr="00B90900">
        <w:rPr>
          <w:rStyle w:val="FontStyle12"/>
          <w:sz w:val="32"/>
          <w:szCs w:val="32"/>
        </w:rPr>
        <w:t>.</w:t>
      </w:r>
      <w:r>
        <w:rPr>
          <w:rStyle w:val="FontStyle12"/>
          <w:sz w:val="32"/>
          <w:szCs w:val="32"/>
        </w:rPr>
        <w:t xml:space="preserve"> Признаки недоста</w:t>
      </w:r>
      <w:r>
        <w:rPr>
          <w:rStyle w:val="FontStyle12"/>
          <w:sz w:val="32"/>
          <w:szCs w:val="32"/>
        </w:rPr>
        <w:t>т</w:t>
      </w:r>
      <w:r>
        <w:rPr>
          <w:rStyle w:val="FontStyle12"/>
          <w:sz w:val="32"/>
          <w:szCs w:val="32"/>
        </w:rPr>
        <w:t>ка макроэлементов.</w:t>
      </w:r>
    </w:p>
    <w:p w:rsidR="00B90900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sz w:val="32"/>
          <w:szCs w:val="32"/>
        </w:rPr>
        <w:t>Визуальная диагностика питания растений</w:t>
      </w:r>
      <w:r w:rsidRPr="00B90900">
        <w:rPr>
          <w:rStyle w:val="FontStyle12"/>
          <w:sz w:val="32"/>
          <w:szCs w:val="32"/>
        </w:rPr>
        <w:t>.</w:t>
      </w:r>
      <w:r>
        <w:rPr>
          <w:rStyle w:val="FontStyle12"/>
          <w:sz w:val="32"/>
          <w:szCs w:val="32"/>
        </w:rPr>
        <w:t xml:space="preserve"> Признаки недоста</w:t>
      </w:r>
      <w:r>
        <w:rPr>
          <w:rStyle w:val="FontStyle12"/>
          <w:sz w:val="32"/>
          <w:szCs w:val="32"/>
        </w:rPr>
        <w:t>т</w:t>
      </w:r>
      <w:r>
        <w:rPr>
          <w:rStyle w:val="FontStyle12"/>
          <w:sz w:val="32"/>
          <w:szCs w:val="32"/>
        </w:rPr>
        <w:t>ка микроэлементов.</w:t>
      </w:r>
    </w:p>
    <w:p w:rsidR="00755BD8" w:rsidRPr="00B90900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Визуальная диагностика питания растений</w:t>
      </w:r>
      <w:r w:rsidR="00755BD8" w:rsidRPr="00B90900">
        <w:rPr>
          <w:rStyle w:val="FontStyle12"/>
          <w:sz w:val="32"/>
          <w:szCs w:val="32"/>
        </w:rPr>
        <w:t>.</w:t>
      </w:r>
      <w:r>
        <w:rPr>
          <w:rStyle w:val="FontStyle12"/>
          <w:sz w:val="32"/>
          <w:szCs w:val="32"/>
        </w:rPr>
        <w:t xml:space="preserve"> Признаки избытка микроэлементов.</w:t>
      </w:r>
    </w:p>
    <w:p w:rsidR="002E53D8" w:rsidRPr="00755BD8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Визуальная диагностика питания растений</w:t>
      </w:r>
      <w:r w:rsidR="002E53D8" w:rsidRPr="00755BD8">
        <w:rPr>
          <w:rStyle w:val="FontStyle12"/>
          <w:sz w:val="32"/>
          <w:szCs w:val="32"/>
        </w:rPr>
        <w:t>.</w:t>
      </w:r>
      <w:r>
        <w:rPr>
          <w:rStyle w:val="FontStyle12"/>
          <w:sz w:val="32"/>
          <w:szCs w:val="32"/>
        </w:rPr>
        <w:t xml:space="preserve"> Признаки избытка макроэлементов.</w:t>
      </w:r>
    </w:p>
    <w:p w:rsidR="00E12487" w:rsidRDefault="00E12487" w:rsidP="00E12487">
      <w:pPr>
        <w:pStyle w:val="Style59"/>
        <w:numPr>
          <w:ilvl w:val="0"/>
          <w:numId w:val="17"/>
        </w:numPr>
        <w:jc w:val="both"/>
        <w:rPr>
          <w:rFonts w:ascii="Times New Roman" w:eastAsiaTheme="minorHAnsi" w:hAnsi="Times New Roman" w:cstheme="minorBidi"/>
          <w:sz w:val="32"/>
          <w:szCs w:val="32"/>
          <w:lang w:eastAsia="en-US"/>
        </w:rPr>
      </w:pP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>М</w:t>
      </w:r>
      <w:r w:rsidRPr="00755BD8">
        <w:rPr>
          <w:rFonts w:ascii="Times New Roman" w:eastAsiaTheme="minorHAnsi" w:hAnsi="Times New Roman" w:cstheme="minorBidi"/>
          <w:sz w:val="32"/>
          <w:szCs w:val="32"/>
          <w:lang w:eastAsia="en-US"/>
        </w:rPr>
        <w:t>етодик</w:t>
      </w: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 xml:space="preserve">а </w:t>
      </w:r>
      <w:r w:rsidRPr="00755BD8">
        <w:rPr>
          <w:rFonts w:ascii="Times New Roman" w:eastAsiaTheme="minorHAnsi" w:hAnsi="Times New Roman" w:cstheme="minorBidi"/>
          <w:sz w:val="32"/>
          <w:szCs w:val="32"/>
          <w:lang w:eastAsia="en-US"/>
        </w:rPr>
        <w:t>проведен</w:t>
      </w: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>ия растительной</w:t>
      </w:r>
      <w:r w:rsidRPr="00755BD8">
        <w:rPr>
          <w:rFonts w:ascii="Times New Roman" w:eastAsiaTheme="minorHAnsi" w:hAnsi="Times New Roman" w:cstheme="minorBidi"/>
          <w:sz w:val="32"/>
          <w:szCs w:val="32"/>
          <w:lang w:eastAsia="en-US"/>
        </w:rPr>
        <w:t xml:space="preserve"> диагностики</w:t>
      </w: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>.</w:t>
      </w:r>
    </w:p>
    <w:p w:rsidR="00E12487" w:rsidRDefault="00E12487" w:rsidP="00E12487">
      <w:pPr>
        <w:pStyle w:val="Style59"/>
        <w:numPr>
          <w:ilvl w:val="0"/>
          <w:numId w:val="17"/>
        </w:numPr>
        <w:jc w:val="both"/>
        <w:rPr>
          <w:rFonts w:ascii="Times New Roman" w:eastAsiaTheme="minorHAnsi" w:hAnsi="Times New Roman" w:cstheme="minorBidi"/>
          <w:sz w:val="32"/>
          <w:szCs w:val="32"/>
          <w:lang w:eastAsia="en-US"/>
        </w:rPr>
      </w:pP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>М</w:t>
      </w:r>
      <w:r w:rsidRPr="00755BD8">
        <w:rPr>
          <w:rFonts w:ascii="Times New Roman" w:eastAsiaTheme="minorHAnsi" w:hAnsi="Times New Roman" w:cstheme="minorBidi"/>
          <w:sz w:val="32"/>
          <w:szCs w:val="32"/>
          <w:lang w:eastAsia="en-US"/>
        </w:rPr>
        <w:t>етодик</w:t>
      </w: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 xml:space="preserve">а </w:t>
      </w:r>
      <w:r w:rsidRPr="00755BD8">
        <w:rPr>
          <w:rFonts w:ascii="Times New Roman" w:eastAsiaTheme="minorHAnsi" w:hAnsi="Times New Roman" w:cstheme="minorBidi"/>
          <w:sz w:val="32"/>
          <w:szCs w:val="32"/>
          <w:lang w:eastAsia="en-US"/>
        </w:rPr>
        <w:t>проведен</w:t>
      </w: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 xml:space="preserve">ия почвенной </w:t>
      </w:r>
      <w:r w:rsidRPr="00755BD8">
        <w:rPr>
          <w:rFonts w:ascii="Times New Roman" w:eastAsiaTheme="minorHAnsi" w:hAnsi="Times New Roman" w:cstheme="minorBidi"/>
          <w:sz w:val="32"/>
          <w:szCs w:val="32"/>
          <w:lang w:eastAsia="en-US"/>
        </w:rPr>
        <w:t>диагностики</w:t>
      </w:r>
      <w:r>
        <w:rPr>
          <w:rFonts w:ascii="Times New Roman" w:eastAsiaTheme="minorHAnsi" w:hAnsi="Times New Roman" w:cstheme="minorBidi"/>
          <w:sz w:val="32"/>
          <w:szCs w:val="32"/>
          <w:lang w:eastAsia="en-US"/>
        </w:rPr>
        <w:t>.</w:t>
      </w:r>
    </w:p>
    <w:p w:rsidR="00755BD8" w:rsidRPr="00755BD8" w:rsidRDefault="00B90900" w:rsidP="00B90900">
      <w:pPr>
        <w:pStyle w:val="Style59"/>
        <w:numPr>
          <w:ilvl w:val="0"/>
          <w:numId w:val="17"/>
        </w:numPr>
        <w:jc w:val="both"/>
        <w:rPr>
          <w:rStyle w:val="FontStyle12"/>
          <w:rFonts w:eastAsiaTheme="minorEastAsia"/>
          <w:sz w:val="32"/>
          <w:szCs w:val="32"/>
        </w:rPr>
      </w:pPr>
      <w:proofErr w:type="spellStart"/>
      <w:r w:rsidRPr="00B90900">
        <w:rPr>
          <w:rStyle w:val="FontStyle12"/>
          <w:rFonts w:eastAsiaTheme="minorEastAsia"/>
          <w:sz w:val="32"/>
          <w:szCs w:val="32"/>
        </w:rPr>
        <w:t>Ионометрический</w:t>
      </w:r>
      <w:proofErr w:type="spellEnd"/>
      <w:r w:rsidRPr="00B90900">
        <w:rPr>
          <w:rStyle w:val="FontStyle12"/>
          <w:rFonts w:eastAsiaTheme="minorEastAsia"/>
          <w:sz w:val="32"/>
          <w:szCs w:val="32"/>
        </w:rPr>
        <w:t xml:space="preserve"> метод определения нитратов в раст</w:t>
      </w:r>
      <w:r w:rsidRPr="00B90900">
        <w:rPr>
          <w:rStyle w:val="FontStyle12"/>
          <w:rFonts w:eastAsiaTheme="minorEastAsia"/>
          <w:sz w:val="32"/>
          <w:szCs w:val="32"/>
        </w:rPr>
        <w:t>и</w:t>
      </w:r>
      <w:r w:rsidRPr="00B90900">
        <w:rPr>
          <w:rStyle w:val="FontStyle12"/>
          <w:rFonts w:eastAsiaTheme="minorEastAsia"/>
          <w:sz w:val="32"/>
          <w:szCs w:val="32"/>
        </w:rPr>
        <w:t>тельных образцах</w:t>
      </w:r>
      <w:r w:rsidR="00E12487">
        <w:rPr>
          <w:rStyle w:val="FontStyle12"/>
          <w:rFonts w:eastAsiaTheme="minorEastAsia"/>
          <w:sz w:val="32"/>
          <w:szCs w:val="32"/>
        </w:rPr>
        <w:t>.</w:t>
      </w:r>
    </w:p>
    <w:p w:rsidR="00755BD8" w:rsidRPr="00B90900" w:rsidRDefault="00B90900" w:rsidP="00B90900">
      <w:pPr>
        <w:pStyle w:val="Style59"/>
        <w:numPr>
          <w:ilvl w:val="0"/>
          <w:numId w:val="17"/>
        </w:numPr>
        <w:jc w:val="both"/>
        <w:rPr>
          <w:rStyle w:val="FontStyle12"/>
          <w:rFonts w:eastAsiaTheme="minorEastAsia"/>
          <w:sz w:val="32"/>
          <w:szCs w:val="32"/>
        </w:rPr>
      </w:pPr>
      <w:r w:rsidRPr="00B90900">
        <w:rPr>
          <w:rStyle w:val="FontStyle12"/>
          <w:rFonts w:eastAsiaTheme="minorEastAsia"/>
          <w:sz w:val="32"/>
          <w:szCs w:val="32"/>
        </w:rPr>
        <w:t>Определение содержания нитратов в тканях, мезге и соке растительной продукции с помощью нитратного ионоселекти</w:t>
      </w:r>
      <w:r w:rsidRPr="00B90900">
        <w:rPr>
          <w:rStyle w:val="FontStyle12"/>
          <w:rFonts w:eastAsiaTheme="minorEastAsia"/>
          <w:sz w:val="32"/>
          <w:szCs w:val="32"/>
        </w:rPr>
        <w:t>в</w:t>
      </w:r>
      <w:r w:rsidRPr="00B90900">
        <w:rPr>
          <w:rStyle w:val="FontStyle12"/>
          <w:rFonts w:eastAsiaTheme="minorEastAsia"/>
          <w:sz w:val="32"/>
          <w:szCs w:val="32"/>
        </w:rPr>
        <w:t>ного датчика (модификация ЦИНАО)</w:t>
      </w:r>
      <w:r w:rsidR="00E12487" w:rsidRPr="00B90900">
        <w:rPr>
          <w:rStyle w:val="FontStyle12"/>
          <w:rFonts w:eastAsiaTheme="minorEastAsia"/>
          <w:sz w:val="32"/>
          <w:szCs w:val="32"/>
        </w:rPr>
        <w:t>.</w:t>
      </w:r>
    </w:p>
    <w:p w:rsidR="00823B96" w:rsidRPr="00B90900" w:rsidRDefault="00B90900" w:rsidP="00E12487">
      <w:pPr>
        <w:pStyle w:val="Style59"/>
        <w:widowControl/>
        <w:numPr>
          <w:ilvl w:val="0"/>
          <w:numId w:val="17"/>
        </w:numPr>
        <w:jc w:val="both"/>
        <w:rPr>
          <w:rStyle w:val="FontStyle206"/>
          <w:sz w:val="32"/>
          <w:szCs w:val="32"/>
          <w:lang w:eastAsia="en-US"/>
        </w:rPr>
      </w:pPr>
      <w:r w:rsidRPr="00B90900">
        <w:rPr>
          <w:rFonts w:ascii="Times New Roman" w:hAnsi="Times New Roman"/>
          <w:sz w:val="32"/>
          <w:szCs w:val="32"/>
        </w:rPr>
        <w:t>Методика отбора и подготовки к анализу растительных о</w:t>
      </w:r>
      <w:r w:rsidRPr="00B90900">
        <w:rPr>
          <w:rFonts w:ascii="Times New Roman" w:hAnsi="Times New Roman"/>
          <w:sz w:val="32"/>
          <w:szCs w:val="32"/>
        </w:rPr>
        <w:t>б</w:t>
      </w:r>
      <w:r w:rsidRPr="00B90900">
        <w:rPr>
          <w:rFonts w:ascii="Times New Roman" w:hAnsi="Times New Roman"/>
          <w:sz w:val="32"/>
          <w:szCs w:val="32"/>
        </w:rPr>
        <w:t>разцов в период вегетации и хранения растениеводческой пр</w:t>
      </w:r>
      <w:r w:rsidRPr="00B90900">
        <w:rPr>
          <w:rFonts w:ascii="Times New Roman" w:hAnsi="Times New Roman"/>
          <w:sz w:val="32"/>
          <w:szCs w:val="32"/>
        </w:rPr>
        <w:t>о</w:t>
      </w:r>
      <w:r w:rsidRPr="00B90900">
        <w:rPr>
          <w:rFonts w:ascii="Times New Roman" w:hAnsi="Times New Roman"/>
          <w:sz w:val="32"/>
          <w:szCs w:val="32"/>
        </w:rPr>
        <w:t>дукции</w:t>
      </w:r>
      <w:r w:rsidR="00823B96" w:rsidRPr="00B90900">
        <w:rPr>
          <w:rStyle w:val="FontStyle206"/>
          <w:sz w:val="32"/>
          <w:szCs w:val="32"/>
          <w:lang w:eastAsia="en-US"/>
        </w:rPr>
        <w:t>.</w:t>
      </w:r>
    </w:p>
    <w:p w:rsidR="00823B96" w:rsidRPr="005F236B" w:rsidRDefault="00B90900" w:rsidP="00B90900">
      <w:pPr>
        <w:pStyle w:val="Style59"/>
        <w:numPr>
          <w:ilvl w:val="0"/>
          <w:numId w:val="17"/>
        </w:numPr>
        <w:jc w:val="both"/>
        <w:rPr>
          <w:rStyle w:val="FontStyle206"/>
          <w:sz w:val="32"/>
          <w:szCs w:val="32"/>
          <w:lang w:eastAsia="en-US"/>
        </w:rPr>
      </w:pPr>
      <w:r w:rsidRPr="00B90900">
        <w:rPr>
          <w:rStyle w:val="FontStyle206"/>
          <w:sz w:val="32"/>
          <w:szCs w:val="32"/>
          <w:lang w:eastAsia="en-US"/>
        </w:rPr>
        <w:t>Определение содержания сахаров, крахмала. ПДК</w:t>
      </w:r>
      <w:r w:rsidR="00755BD8" w:rsidRPr="00755BD8">
        <w:rPr>
          <w:rStyle w:val="FontStyle206"/>
          <w:sz w:val="32"/>
          <w:szCs w:val="32"/>
          <w:lang w:eastAsia="en-US"/>
        </w:rPr>
        <w:t>.</w:t>
      </w:r>
    </w:p>
    <w:p w:rsidR="002E53D8" w:rsidRPr="005F236B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Определение содержания витамина С. ПДК</w:t>
      </w:r>
      <w:r w:rsidR="002E53D8" w:rsidRPr="005F236B">
        <w:rPr>
          <w:rStyle w:val="FontStyle12"/>
          <w:sz w:val="32"/>
          <w:szCs w:val="32"/>
        </w:rPr>
        <w:t>.</w:t>
      </w:r>
    </w:p>
    <w:p w:rsidR="0054620D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 xml:space="preserve">Определение содержания </w:t>
      </w:r>
      <w:proofErr w:type="spellStart"/>
      <w:r w:rsidRPr="00B90900">
        <w:rPr>
          <w:rStyle w:val="FontStyle12"/>
          <w:sz w:val="32"/>
          <w:szCs w:val="32"/>
        </w:rPr>
        <w:t>каротиноидов</w:t>
      </w:r>
      <w:proofErr w:type="spellEnd"/>
      <w:r w:rsidRPr="00B90900">
        <w:rPr>
          <w:rStyle w:val="FontStyle12"/>
          <w:sz w:val="32"/>
          <w:szCs w:val="32"/>
        </w:rPr>
        <w:t>. ПДК</w:t>
      </w:r>
      <w:r w:rsidR="0054620D">
        <w:rPr>
          <w:rStyle w:val="FontStyle12"/>
          <w:sz w:val="32"/>
          <w:szCs w:val="32"/>
        </w:rPr>
        <w:t>.</w:t>
      </w:r>
    </w:p>
    <w:p w:rsidR="00E12487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Современные технологии применения минеральных и о</w:t>
      </w:r>
      <w:r w:rsidRPr="00B90900">
        <w:rPr>
          <w:rStyle w:val="FontStyle12"/>
          <w:sz w:val="32"/>
          <w:szCs w:val="32"/>
        </w:rPr>
        <w:t>р</w:t>
      </w:r>
      <w:r w:rsidRPr="00B90900">
        <w:rPr>
          <w:rStyle w:val="FontStyle12"/>
          <w:sz w:val="32"/>
          <w:szCs w:val="32"/>
        </w:rPr>
        <w:t>ганических удобрений под различные сельскохозяйственные культуры на Юге России</w:t>
      </w:r>
      <w:r w:rsidR="00E12487">
        <w:rPr>
          <w:rStyle w:val="FontStyle12"/>
          <w:sz w:val="32"/>
          <w:szCs w:val="32"/>
        </w:rPr>
        <w:t>.</w:t>
      </w:r>
    </w:p>
    <w:p w:rsidR="0054620D" w:rsidRDefault="00B90900" w:rsidP="00B90900">
      <w:pPr>
        <w:pStyle w:val="Style7"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А</w:t>
      </w:r>
      <w:r w:rsidRPr="00B90900">
        <w:rPr>
          <w:rStyle w:val="FontStyle12"/>
          <w:sz w:val="32"/>
          <w:szCs w:val="32"/>
        </w:rPr>
        <w:t>грохимические факторы регулирования роста и развития сельскохозяйственных культур</w:t>
      </w:r>
      <w:r w:rsidR="00E12487">
        <w:rPr>
          <w:rStyle w:val="FontStyle12"/>
          <w:sz w:val="32"/>
          <w:szCs w:val="32"/>
        </w:rPr>
        <w:t>.</w:t>
      </w:r>
    </w:p>
    <w:p w:rsidR="00B90900" w:rsidRDefault="00B90900" w:rsidP="00B90900">
      <w:pPr>
        <w:pStyle w:val="Style7"/>
        <w:widowControl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агрохимические методы воспроизводства плодородия по</w:t>
      </w:r>
      <w:r w:rsidRPr="00B90900">
        <w:rPr>
          <w:rStyle w:val="FontStyle12"/>
          <w:sz w:val="32"/>
          <w:szCs w:val="32"/>
        </w:rPr>
        <w:t>ч</w:t>
      </w:r>
      <w:r w:rsidRPr="00B90900">
        <w:rPr>
          <w:rStyle w:val="FontStyle12"/>
          <w:sz w:val="32"/>
          <w:szCs w:val="32"/>
        </w:rPr>
        <w:t xml:space="preserve">вы и оптимизации условий жизни растений </w:t>
      </w:r>
    </w:p>
    <w:p w:rsidR="007B5C67" w:rsidRPr="005F236B" w:rsidRDefault="00B90900" w:rsidP="00B90900">
      <w:pPr>
        <w:pStyle w:val="Style7"/>
        <w:widowControl/>
        <w:numPr>
          <w:ilvl w:val="0"/>
          <w:numId w:val="17"/>
        </w:numPr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Характеристика Перечня</w:t>
      </w:r>
      <w:r w:rsidR="0054620D">
        <w:rPr>
          <w:rStyle w:val="FontStyle12"/>
          <w:sz w:val="32"/>
          <w:szCs w:val="32"/>
        </w:rPr>
        <w:t xml:space="preserve"> разрешенных к применению в сельском хозяйстве </w:t>
      </w:r>
      <w:proofErr w:type="spellStart"/>
      <w:r w:rsidR="0054620D">
        <w:rPr>
          <w:rStyle w:val="FontStyle12"/>
          <w:sz w:val="32"/>
          <w:szCs w:val="32"/>
        </w:rPr>
        <w:t>агрохимикатов</w:t>
      </w:r>
      <w:proofErr w:type="spellEnd"/>
      <w:r w:rsidR="0054620D">
        <w:rPr>
          <w:rStyle w:val="FontStyle12"/>
          <w:sz w:val="32"/>
          <w:szCs w:val="32"/>
        </w:rPr>
        <w:t xml:space="preserve"> и пестицидов</w:t>
      </w:r>
      <w:r w:rsidR="007B5C67" w:rsidRPr="005F236B">
        <w:rPr>
          <w:rStyle w:val="FontStyle12"/>
          <w:sz w:val="32"/>
          <w:szCs w:val="32"/>
        </w:rPr>
        <w:t>.</w:t>
      </w:r>
    </w:p>
    <w:p w:rsidR="00B90900" w:rsidRPr="00B90900" w:rsidRDefault="00B90900" w:rsidP="00B90900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>Влияние биотических факторов на миграцию питательных веществ в почве.</w:t>
      </w:r>
    </w:p>
    <w:p w:rsidR="00B90900" w:rsidRPr="00B90900" w:rsidRDefault="00B90900" w:rsidP="00B90900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B90900">
        <w:rPr>
          <w:rStyle w:val="FontStyle12"/>
          <w:sz w:val="32"/>
          <w:szCs w:val="32"/>
        </w:rPr>
        <w:t xml:space="preserve">Влияние абиотических факторов на миграцию питательных </w:t>
      </w:r>
      <w:r w:rsidRPr="00B90900">
        <w:rPr>
          <w:rStyle w:val="FontStyle12"/>
          <w:sz w:val="32"/>
          <w:szCs w:val="32"/>
        </w:rPr>
        <w:lastRenderedPageBreak/>
        <w:t>веществ в почве.</w:t>
      </w:r>
    </w:p>
    <w:p w:rsidR="0054620D" w:rsidRPr="00E12487" w:rsidRDefault="00B90900" w:rsidP="00B90900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Fonts w:ascii="Sylfaen" w:eastAsia="Times New Roman" w:hAnsi="Sylfaen"/>
          <w:color w:val="000000"/>
          <w:sz w:val="32"/>
          <w:szCs w:val="32"/>
        </w:rPr>
      </w:pPr>
      <w:r w:rsidRPr="00B90900">
        <w:rPr>
          <w:rStyle w:val="FontStyle12"/>
          <w:sz w:val="32"/>
          <w:szCs w:val="32"/>
        </w:rPr>
        <w:t>Виды нетрадиционного минерального сырья, применяем</w:t>
      </w:r>
      <w:r w:rsidRPr="00B90900">
        <w:rPr>
          <w:rStyle w:val="FontStyle12"/>
          <w:sz w:val="32"/>
          <w:szCs w:val="32"/>
        </w:rPr>
        <w:t>о</w:t>
      </w:r>
      <w:r w:rsidRPr="00B90900">
        <w:rPr>
          <w:rStyle w:val="FontStyle12"/>
          <w:sz w:val="32"/>
          <w:szCs w:val="32"/>
        </w:rPr>
        <w:t>го в качестве удобрений</w:t>
      </w:r>
      <w:r w:rsidR="00E12487">
        <w:rPr>
          <w:rFonts w:ascii="Sylfaen" w:eastAsia="Times New Roman" w:hAnsi="Sylfaen"/>
          <w:color w:val="000000"/>
          <w:sz w:val="32"/>
          <w:szCs w:val="32"/>
        </w:rPr>
        <w:t>.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Условия эффективного применения коммунальных отходов в засушливых условиях.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Предложить схему подготовки к использованию бытовых отходов</w:t>
      </w:r>
      <w:r>
        <w:rPr>
          <w:rStyle w:val="FontStyle12"/>
          <w:sz w:val="32"/>
          <w:szCs w:val="32"/>
        </w:rPr>
        <w:t xml:space="preserve"> в качестве удобрения</w:t>
      </w:r>
      <w:r w:rsidRPr="00FE5547">
        <w:rPr>
          <w:rStyle w:val="FontStyle12"/>
          <w:sz w:val="32"/>
          <w:szCs w:val="32"/>
        </w:rPr>
        <w:t>.</w:t>
      </w:r>
      <w:r>
        <w:rPr>
          <w:rStyle w:val="FontStyle12"/>
          <w:sz w:val="32"/>
          <w:szCs w:val="32"/>
        </w:rPr>
        <w:t xml:space="preserve"> 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Признаки недостатка азота у зерновых, овощных культур.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Признаки недостатка молибдена у зерновых бобовых кул</w:t>
      </w:r>
      <w:r w:rsidRPr="00FE5547">
        <w:rPr>
          <w:rStyle w:val="FontStyle12"/>
          <w:sz w:val="32"/>
          <w:szCs w:val="32"/>
        </w:rPr>
        <w:t>ь</w:t>
      </w:r>
      <w:r w:rsidRPr="00FE5547">
        <w:rPr>
          <w:rStyle w:val="FontStyle12"/>
          <w:sz w:val="32"/>
          <w:szCs w:val="32"/>
        </w:rPr>
        <w:t>тур.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С</w:t>
      </w:r>
      <w:r w:rsidRPr="00FE5547">
        <w:rPr>
          <w:rStyle w:val="FontStyle12"/>
          <w:sz w:val="32"/>
          <w:szCs w:val="32"/>
        </w:rPr>
        <w:t>роки оценки сохранности зерновых культур после пер</w:t>
      </w:r>
      <w:r w:rsidRPr="00FE5547">
        <w:rPr>
          <w:rStyle w:val="FontStyle12"/>
          <w:sz w:val="32"/>
          <w:szCs w:val="32"/>
        </w:rPr>
        <w:t>е</w:t>
      </w:r>
      <w:r w:rsidRPr="00FE5547">
        <w:rPr>
          <w:rStyle w:val="FontStyle12"/>
          <w:sz w:val="32"/>
          <w:szCs w:val="32"/>
        </w:rPr>
        <w:t>зимовки.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И</w:t>
      </w:r>
      <w:r w:rsidRPr="00FE5547">
        <w:rPr>
          <w:rStyle w:val="FontStyle12"/>
          <w:sz w:val="32"/>
          <w:szCs w:val="32"/>
        </w:rPr>
        <w:t>ндикаторные органы для проведения диагностики пит</w:t>
      </w:r>
      <w:r w:rsidRPr="00FE5547">
        <w:rPr>
          <w:rStyle w:val="FontStyle12"/>
          <w:sz w:val="32"/>
          <w:szCs w:val="32"/>
        </w:rPr>
        <w:t>а</w:t>
      </w:r>
      <w:r w:rsidRPr="00FE5547">
        <w:rPr>
          <w:rStyle w:val="FontStyle12"/>
          <w:sz w:val="32"/>
          <w:szCs w:val="32"/>
        </w:rPr>
        <w:t>ния овощных культур (корнеплод</w:t>
      </w:r>
      <w:r>
        <w:rPr>
          <w:rStyle w:val="FontStyle12"/>
          <w:sz w:val="32"/>
          <w:szCs w:val="32"/>
        </w:rPr>
        <w:t>ов и др.)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Экспресс – диагностика</w:t>
      </w:r>
      <w:r w:rsidRPr="00FE5547">
        <w:rPr>
          <w:rStyle w:val="FontStyle12"/>
          <w:sz w:val="32"/>
          <w:szCs w:val="32"/>
        </w:rPr>
        <w:t xml:space="preserve"> питания растений макроэлемент</w:t>
      </w:r>
      <w:r w:rsidRPr="00FE5547">
        <w:rPr>
          <w:rStyle w:val="FontStyle12"/>
          <w:sz w:val="32"/>
          <w:szCs w:val="32"/>
        </w:rPr>
        <w:t>а</w:t>
      </w:r>
      <w:r w:rsidRPr="00FE5547">
        <w:rPr>
          <w:rStyle w:val="FontStyle12"/>
          <w:sz w:val="32"/>
          <w:szCs w:val="32"/>
        </w:rPr>
        <w:t>ми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 xml:space="preserve">Значение </w:t>
      </w:r>
      <w:proofErr w:type="gramStart"/>
      <w:r w:rsidRPr="00FE5547">
        <w:rPr>
          <w:rStyle w:val="FontStyle12"/>
          <w:sz w:val="32"/>
          <w:szCs w:val="32"/>
        </w:rPr>
        <w:t>каротин-пигмента</w:t>
      </w:r>
      <w:proofErr w:type="gramEnd"/>
      <w:r w:rsidRPr="00FE5547">
        <w:rPr>
          <w:rStyle w:val="FontStyle12"/>
          <w:sz w:val="32"/>
          <w:szCs w:val="32"/>
        </w:rPr>
        <w:t xml:space="preserve"> для растений, в питании чел</w:t>
      </w:r>
      <w:r w:rsidRPr="00FE5547">
        <w:rPr>
          <w:rStyle w:val="FontStyle12"/>
          <w:sz w:val="32"/>
          <w:szCs w:val="32"/>
        </w:rPr>
        <w:t>о</w:t>
      </w:r>
      <w:r w:rsidRPr="00FE5547">
        <w:rPr>
          <w:rStyle w:val="FontStyle12"/>
          <w:sz w:val="32"/>
          <w:szCs w:val="32"/>
        </w:rPr>
        <w:t xml:space="preserve">века и животных. 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Схожесть симптомов недостатка элементов питания и в</w:t>
      </w:r>
      <w:r w:rsidRPr="00FE5547">
        <w:rPr>
          <w:rStyle w:val="FontStyle12"/>
          <w:sz w:val="32"/>
          <w:szCs w:val="32"/>
        </w:rPr>
        <w:t>и</w:t>
      </w:r>
      <w:r w:rsidRPr="00FE5547">
        <w:rPr>
          <w:rStyle w:val="FontStyle12"/>
          <w:sz w:val="32"/>
          <w:szCs w:val="32"/>
        </w:rPr>
        <w:t>русных и бактериальных болезней растений</w:t>
      </w:r>
      <w:proofErr w:type="gramStart"/>
      <w:r w:rsidRPr="00FE5547">
        <w:rPr>
          <w:rStyle w:val="FontStyle12"/>
          <w:sz w:val="32"/>
          <w:szCs w:val="32"/>
        </w:rPr>
        <w:t>.</w:t>
      </w:r>
      <w:r w:rsidR="0054620D" w:rsidRPr="0054620D">
        <w:rPr>
          <w:rStyle w:val="FontStyle12"/>
          <w:sz w:val="32"/>
          <w:szCs w:val="32"/>
        </w:rPr>
        <w:t xml:space="preserve">. </w:t>
      </w:r>
      <w:proofErr w:type="gramEnd"/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Требования к отбору и подготовке пробы сыпучих тел (зерно).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Требования к отбору и подготовке к анализу вегетативных органов растений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755BD8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Анализ по определению суммы сахаров растворимых угл</w:t>
      </w:r>
      <w:r w:rsidRPr="00FE5547">
        <w:rPr>
          <w:rStyle w:val="FontStyle12"/>
          <w:sz w:val="32"/>
          <w:szCs w:val="32"/>
        </w:rPr>
        <w:t>е</w:t>
      </w:r>
      <w:r w:rsidRPr="00FE5547">
        <w:rPr>
          <w:rStyle w:val="FontStyle12"/>
          <w:sz w:val="32"/>
          <w:szCs w:val="32"/>
        </w:rPr>
        <w:t>водов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Виды нетрадиционных удобрений.</w:t>
      </w:r>
    </w:p>
    <w:p w:rsidR="0054620D" w:rsidRPr="00E1248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Совмещение внесения удобрений и применения регулят</w:t>
      </w:r>
      <w:r w:rsidRPr="00FE5547">
        <w:rPr>
          <w:rStyle w:val="FontStyle12"/>
          <w:sz w:val="32"/>
          <w:szCs w:val="32"/>
        </w:rPr>
        <w:t>о</w:t>
      </w:r>
      <w:r>
        <w:rPr>
          <w:rStyle w:val="FontStyle12"/>
          <w:sz w:val="32"/>
          <w:szCs w:val="32"/>
        </w:rPr>
        <w:t>ров роста растений и СЗР</w:t>
      </w:r>
      <w:r w:rsidR="00E12487">
        <w:rPr>
          <w:rStyle w:val="FontStyle12"/>
          <w:sz w:val="32"/>
          <w:szCs w:val="32"/>
        </w:rPr>
        <w:t>.</w:t>
      </w:r>
    </w:p>
    <w:p w:rsidR="0054620D" w:rsidRPr="0054620D" w:rsidRDefault="00E12487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Комплексные методы листовой и почвенной</w:t>
      </w:r>
      <w:r w:rsidR="0054620D" w:rsidRPr="0054620D">
        <w:rPr>
          <w:rStyle w:val="FontStyle12"/>
          <w:sz w:val="32"/>
          <w:szCs w:val="32"/>
        </w:rPr>
        <w:t xml:space="preserve"> диагностики</w:t>
      </w:r>
      <w:r>
        <w:rPr>
          <w:rStyle w:val="FontStyle12"/>
          <w:sz w:val="32"/>
          <w:szCs w:val="32"/>
        </w:rPr>
        <w:t xml:space="preserve"> (программа коррекции).</w:t>
      </w:r>
    </w:p>
    <w:p w:rsidR="0054620D" w:rsidRPr="0054620D" w:rsidRDefault="0054620D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4620D">
        <w:rPr>
          <w:rStyle w:val="FontStyle12"/>
          <w:sz w:val="32"/>
          <w:szCs w:val="32"/>
        </w:rPr>
        <w:t xml:space="preserve">Экологическая и экономическая эффективность </w:t>
      </w:r>
      <w:proofErr w:type="spellStart"/>
      <w:r w:rsidRPr="0054620D">
        <w:rPr>
          <w:rStyle w:val="FontStyle12"/>
          <w:sz w:val="32"/>
          <w:szCs w:val="32"/>
        </w:rPr>
        <w:t>агрохим</w:t>
      </w:r>
      <w:r w:rsidRPr="0054620D">
        <w:rPr>
          <w:rStyle w:val="FontStyle12"/>
          <w:sz w:val="32"/>
          <w:szCs w:val="32"/>
        </w:rPr>
        <w:t>и</w:t>
      </w:r>
      <w:r w:rsidR="00E12487">
        <w:rPr>
          <w:rStyle w:val="FontStyle12"/>
          <w:sz w:val="32"/>
          <w:szCs w:val="32"/>
        </w:rPr>
        <w:t>катов</w:t>
      </w:r>
      <w:proofErr w:type="spellEnd"/>
      <w:r w:rsidR="00E12487">
        <w:rPr>
          <w:rStyle w:val="FontStyle12"/>
          <w:sz w:val="32"/>
          <w:szCs w:val="32"/>
        </w:rPr>
        <w:t>.</w:t>
      </w:r>
    </w:p>
    <w:p w:rsidR="0054620D" w:rsidRPr="0054620D" w:rsidRDefault="0054620D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4620D">
        <w:rPr>
          <w:rStyle w:val="FontStyle12"/>
          <w:sz w:val="32"/>
          <w:szCs w:val="32"/>
        </w:rPr>
        <w:t xml:space="preserve">Меры безопасности при работе с </w:t>
      </w:r>
      <w:proofErr w:type="spellStart"/>
      <w:r w:rsidRPr="0054620D">
        <w:rPr>
          <w:rStyle w:val="FontStyle12"/>
          <w:sz w:val="32"/>
          <w:szCs w:val="32"/>
        </w:rPr>
        <w:t>агрохимикатами</w:t>
      </w:r>
      <w:proofErr w:type="spellEnd"/>
      <w:r w:rsidRPr="0054620D">
        <w:rPr>
          <w:rStyle w:val="FontStyle12"/>
          <w:sz w:val="32"/>
          <w:szCs w:val="32"/>
        </w:rPr>
        <w:t xml:space="preserve">. 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 xml:space="preserve">Принципы </w:t>
      </w:r>
      <w:r>
        <w:rPr>
          <w:rStyle w:val="FontStyle12"/>
          <w:sz w:val="32"/>
          <w:szCs w:val="32"/>
        </w:rPr>
        <w:t>использования экспресс-</w:t>
      </w:r>
      <w:proofErr w:type="spellStart"/>
      <w:r>
        <w:rPr>
          <w:rStyle w:val="FontStyle12"/>
          <w:sz w:val="32"/>
          <w:szCs w:val="32"/>
        </w:rPr>
        <w:t>нитратомеров</w:t>
      </w:r>
      <w:proofErr w:type="spellEnd"/>
      <w:r w:rsidR="0054620D" w:rsidRPr="0054620D">
        <w:rPr>
          <w:rStyle w:val="FontStyle12"/>
          <w:sz w:val="32"/>
          <w:szCs w:val="32"/>
        </w:rPr>
        <w:t xml:space="preserve">. 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Экологические проблемы агрохимии.</w:t>
      </w:r>
    </w:p>
    <w:p w:rsid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 xml:space="preserve">Агрохимия как научная основа химизации земледелия </w:t>
      </w:r>
    </w:p>
    <w:p w:rsidR="0054620D" w:rsidRPr="0054620D" w:rsidRDefault="0054620D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4620D">
        <w:rPr>
          <w:rStyle w:val="FontStyle12"/>
          <w:sz w:val="32"/>
          <w:szCs w:val="32"/>
        </w:rPr>
        <w:t xml:space="preserve">Утилизация </w:t>
      </w:r>
      <w:proofErr w:type="spellStart"/>
      <w:r w:rsidRPr="0054620D">
        <w:rPr>
          <w:rStyle w:val="FontStyle12"/>
          <w:sz w:val="32"/>
          <w:szCs w:val="32"/>
        </w:rPr>
        <w:t>агрохимикатов</w:t>
      </w:r>
      <w:proofErr w:type="spellEnd"/>
      <w:r w:rsidRPr="0054620D">
        <w:rPr>
          <w:rStyle w:val="FontStyle12"/>
          <w:sz w:val="32"/>
          <w:szCs w:val="32"/>
        </w:rPr>
        <w:t xml:space="preserve">. 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 xml:space="preserve">Современные представления о поступлении и метаболизме </w:t>
      </w:r>
      <w:r w:rsidRPr="00FE5547">
        <w:rPr>
          <w:rStyle w:val="FontStyle12"/>
          <w:sz w:val="32"/>
          <w:szCs w:val="32"/>
        </w:rPr>
        <w:lastRenderedPageBreak/>
        <w:t>минеральных питательных веществ в растении.</w:t>
      </w:r>
    </w:p>
    <w:p w:rsidR="00755BD8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Периодичность питания растений. Динамика потребления питательных веществ в онтогенезе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Природа неинфекционных болезней растений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Функциональная диагностика питания растений.</w:t>
      </w:r>
    </w:p>
    <w:p w:rsidR="0054620D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Тканевая и листовая диагностика питания растений</w:t>
      </w:r>
      <w:r w:rsidR="0054620D" w:rsidRPr="00FE5547">
        <w:rPr>
          <w:rStyle w:val="FontStyle12"/>
          <w:sz w:val="32"/>
          <w:szCs w:val="32"/>
        </w:rPr>
        <w:t xml:space="preserve">. </w:t>
      </w:r>
    </w:p>
    <w:p w:rsidR="0054620D" w:rsidRPr="00FE5547" w:rsidRDefault="00FE5547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sz w:val="32"/>
          <w:szCs w:val="32"/>
        </w:rPr>
        <w:t>Признаки недостатка основных элементов питания у пл</w:t>
      </w:r>
      <w:r w:rsidRPr="00FE5547">
        <w:rPr>
          <w:sz w:val="32"/>
          <w:szCs w:val="32"/>
        </w:rPr>
        <w:t>о</w:t>
      </w:r>
      <w:r w:rsidRPr="00FE5547">
        <w:rPr>
          <w:sz w:val="32"/>
          <w:szCs w:val="32"/>
        </w:rPr>
        <w:t>довых, ягодных культур, винограда</w:t>
      </w:r>
      <w:r w:rsidR="0054620D" w:rsidRPr="00FE5547">
        <w:rPr>
          <w:rStyle w:val="FontStyle12"/>
          <w:sz w:val="32"/>
          <w:szCs w:val="32"/>
        </w:rPr>
        <w:t xml:space="preserve">. </w:t>
      </w:r>
    </w:p>
    <w:p w:rsidR="0054620D" w:rsidRPr="00FE5547" w:rsidRDefault="0054620D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 xml:space="preserve">Меры безопасности при работе с </w:t>
      </w:r>
      <w:proofErr w:type="spellStart"/>
      <w:r w:rsidRPr="00FE5547">
        <w:rPr>
          <w:rStyle w:val="FontStyle12"/>
          <w:sz w:val="32"/>
          <w:szCs w:val="32"/>
        </w:rPr>
        <w:t>агрохимикатами</w:t>
      </w:r>
      <w:proofErr w:type="spellEnd"/>
      <w:r w:rsidRPr="00FE5547">
        <w:rPr>
          <w:rStyle w:val="FontStyle12"/>
          <w:sz w:val="32"/>
          <w:szCs w:val="32"/>
        </w:rPr>
        <w:t xml:space="preserve">. </w:t>
      </w:r>
    </w:p>
    <w:p w:rsidR="00FE5547" w:rsidRPr="00FE5547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proofErr w:type="spellStart"/>
      <w:r w:rsidRPr="00FE5547">
        <w:rPr>
          <w:rStyle w:val="FontStyle12"/>
          <w:sz w:val="32"/>
          <w:szCs w:val="32"/>
        </w:rPr>
        <w:t>Биологизация</w:t>
      </w:r>
      <w:proofErr w:type="spellEnd"/>
      <w:r w:rsidRPr="00FE5547">
        <w:rPr>
          <w:rStyle w:val="FontStyle12"/>
          <w:sz w:val="32"/>
          <w:szCs w:val="32"/>
        </w:rPr>
        <w:t xml:space="preserve"> систем удобрений в севооборотах.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Химические мелиорации почв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54620D" w:rsidRPr="0054620D" w:rsidRDefault="00FE5547" w:rsidP="00FE554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FE5547">
        <w:rPr>
          <w:rStyle w:val="FontStyle12"/>
          <w:sz w:val="32"/>
          <w:szCs w:val="32"/>
        </w:rPr>
        <w:t>Агрохимическая характеристика почв Юга России и гла</w:t>
      </w:r>
      <w:r w:rsidRPr="00FE5547">
        <w:rPr>
          <w:rStyle w:val="FontStyle12"/>
          <w:sz w:val="32"/>
          <w:szCs w:val="32"/>
        </w:rPr>
        <w:t>в</w:t>
      </w:r>
      <w:r w:rsidRPr="00FE5547">
        <w:rPr>
          <w:rStyle w:val="FontStyle12"/>
          <w:sz w:val="32"/>
          <w:szCs w:val="32"/>
        </w:rPr>
        <w:t>ные направления их химизации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54620D" w:rsidRPr="0054620D" w:rsidRDefault="0054620D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4620D">
        <w:rPr>
          <w:rStyle w:val="FontStyle12"/>
          <w:sz w:val="32"/>
          <w:szCs w:val="32"/>
        </w:rPr>
        <w:t xml:space="preserve">Принципы безопасного применения пестицидов и </w:t>
      </w:r>
      <w:proofErr w:type="spellStart"/>
      <w:r w:rsidRPr="0054620D">
        <w:rPr>
          <w:rStyle w:val="FontStyle12"/>
          <w:sz w:val="32"/>
          <w:szCs w:val="32"/>
        </w:rPr>
        <w:t>агрох</w:t>
      </w:r>
      <w:r w:rsidRPr="0054620D">
        <w:rPr>
          <w:rStyle w:val="FontStyle12"/>
          <w:sz w:val="32"/>
          <w:szCs w:val="32"/>
        </w:rPr>
        <w:t>и</w:t>
      </w:r>
      <w:r w:rsidRPr="0054620D">
        <w:rPr>
          <w:rStyle w:val="FontStyle12"/>
          <w:sz w:val="32"/>
          <w:szCs w:val="32"/>
        </w:rPr>
        <w:t>микатов</w:t>
      </w:r>
      <w:proofErr w:type="spellEnd"/>
      <w:r w:rsidRPr="0054620D">
        <w:rPr>
          <w:rStyle w:val="FontStyle12"/>
          <w:sz w:val="32"/>
          <w:szCs w:val="32"/>
        </w:rPr>
        <w:t xml:space="preserve"> в сельском хозяйстве. 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proofErr w:type="spellStart"/>
      <w:r w:rsidRPr="005C199D">
        <w:rPr>
          <w:rStyle w:val="FontStyle12"/>
          <w:sz w:val="32"/>
          <w:szCs w:val="32"/>
        </w:rPr>
        <w:t>Субмикрополевой</w:t>
      </w:r>
      <w:proofErr w:type="spellEnd"/>
      <w:r w:rsidRPr="005C199D">
        <w:rPr>
          <w:rStyle w:val="FontStyle12"/>
          <w:sz w:val="32"/>
          <w:szCs w:val="32"/>
        </w:rPr>
        <w:t xml:space="preserve"> метод диагностики питания растений.</w:t>
      </w:r>
    </w:p>
    <w:p w:rsidR="0054620D" w:rsidRPr="0054620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C199D">
        <w:rPr>
          <w:rStyle w:val="FontStyle12"/>
          <w:sz w:val="32"/>
          <w:szCs w:val="32"/>
        </w:rPr>
        <w:t>Морфо-биометрический метод диагностики питания раст</w:t>
      </w:r>
      <w:r w:rsidRPr="005C199D">
        <w:rPr>
          <w:rStyle w:val="FontStyle12"/>
          <w:sz w:val="32"/>
          <w:szCs w:val="32"/>
        </w:rPr>
        <w:t>е</w:t>
      </w:r>
      <w:r w:rsidRPr="005C199D">
        <w:rPr>
          <w:rStyle w:val="FontStyle12"/>
          <w:sz w:val="32"/>
          <w:szCs w:val="32"/>
        </w:rPr>
        <w:t>ний по этапам развития.</w:t>
      </w:r>
      <w:r w:rsidR="0054620D" w:rsidRPr="0054620D">
        <w:rPr>
          <w:rStyle w:val="FontStyle12"/>
          <w:sz w:val="32"/>
          <w:szCs w:val="32"/>
        </w:rPr>
        <w:t xml:space="preserve"> </w:t>
      </w:r>
    </w:p>
    <w:p w:rsidR="005C199D" w:rsidRPr="005C199D" w:rsidRDefault="005C199D" w:rsidP="005C199D">
      <w:pPr>
        <w:pStyle w:val="a5"/>
        <w:numPr>
          <w:ilvl w:val="0"/>
          <w:numId w:val="17"/>
        </w:numPr>
        <w:rPr>
          <w:rStyle w:val="FontStyle12"/>
          <w:rFonts w:eastAsiaTheme="minorEastAsia"/>
          <w:sz w:val="32"/>
          <w:szCs w:val="32"/>
          <w:lang w:eastAsia="ru-RU"/>
        </w:rPr>
      </w:pPr>
      <w:r w:rsidRPr="005C199D">
        <w:rPr>
          <w:rStyle w:val="FontStyle12"/>
          <w:rFonts w:eastAsiaTheme="minorEastAsia"/>
          <w:sz w:val="32"/>
          <w:szCs w:val="32"/>
          <w:lang w:eastAsia="ru-RU"/>
        </w:rPr>
        <w:t>Отношение сельскохозяйственных культур и микроорг</w:t>
      </w:r>
      <w:r w:rsidRPr="005C199D">
        <w:rPr>
          <w:rStyle w:val="FontStyle12"/>
          <w:rFonts w:eastAsiaTheme="minorEastAsia"/>
          <w:sz w:val="32"/>
          <w:szCs w:val="32"/>
          <w:lang w:eastAsia="ru-RU"/>
        </w:rPr>
        <w:t>а</w:t>
      </w:r>
      <w:r w:rsidRPr="005C199D">
        <w:rPr>
          <w:rStyle w:val="FontStyle12"/>
          <w:rFonts w:eastAsiaTheme="minorEastAsia"/>
          <w:sz w:val="32"/>
          <w:szCs w:val="32"/>
          <w:lang w:eastAsia="ru-RU"/>
        </w:rPr>
        <w:t>низмов к реакции почвенного раствора.</w:t>
      </w:r>
    </w:p>
    <w:p w:rsidR="00755BD8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C199D">
        <w:rPr>
          <w:rStyle w:val="FontStyle12"/>
          <w:sz w:val="32"/>
          <w:szCs w:val="32"/>
        </w:rPr>
        <w:t>Круговорот и баланс азота в природе и земледелии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54620D" w:rsidRPr="0054620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C199D">
        <w:rPr>
          <w:rStyle w:val="FontStyle12"/>
          <w:sz w:val="32"/>
          <w:szCs w:val="32"/>
        </w:rPr>
        <w:t>Питание сельскохозяйственных растений азотом</w:t>
      </w:r>
      <w:r w:rsidR="0054620D" w:rsidRPr="0054620D">
        <w:rPr>
          <w:rStyle w:val="FontStyle12"/>
          <w:sz w:val="32"/>
          <w:szCs w:val="32"/>
        </w:rPr>
        <w:t xml:space="preserve">. 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C199D">
        <w:rPr>
          <w:rStyle w:val="FontStyle12"/>
          <w:sz w:val="32"/>
          <w:szCs w:val="32"/>
        </w:rPr>
        <w:t>Питание сельскохозяйственных культур фосфором.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C199D">
        <w:rPr>
          <w:rStyle w:val="FontStyle12"/>
          <w:sz w:val="32"/>
          <w:szCs w:val="32"/>
        </w:rPr>
        <w:t>Значение фосфорных удобрений в повышении урожайн</w:t>
      </w:r>
      <w:r w:rsidRPr="005C199D">
        <w:rPr>
          <w:rStyle w:val="FontStyle12"/>
          <w:sz w:val="32"/>
          <w:szCs w:val="32"/>
        </w:rPr>
        <w:t>о</w:t>
      </w:r>
      <w:r w:rsidRPr="005C199D">
        <w:rPr>
          <w:rStyle w:val="FontStyle12"/>
          <w:sz w:val="32"/>
          <w:szCs w:val="32"/>
        </w:rPr>
        <w:t>сти в различных почвенных условиях ЮФО.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Круговорот и баланс фосфора в природе и земледелии.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Питание растений калием.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Значение калийных удобрений в повышении урожайности сельскохозяйственных культур и изменении качества проду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к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ции.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 xml:space="preserve">Содержание и формы калия в почве. 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Круговорот</w:t>
      </w:r>
      <w:r w:rsidR="00F24E41">
        <w:rPr>
          <w:rStyle w:val="FontStyle106"/>
          <w:rFonts w:eastAsia="Times New Roman"/>
          <w:sz w:val="32"/>
          <w:szCs w:val="32"/>
          <w:lang w:eastAsia="en-US"/>
        </w:rPr>
        <w:t xml:space="preserve"> и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 xml:space="preserve"> баланс калия в природе и хозяйстве.</w:t>
      </w:r>
    </w:p>
    <w:p w:rsidR="005C199D" w:rsidRPr="005C199D" w:rsidRDefault="005C199D" w:rsidP="005C199D">
      <w:pPr>
        <w:pStyle w:val="a5"/>
        <w:numPr>
          <w:ilvl w:val="0"/>
          <w:numId w:val="17"/>
        </w:numPr>
        <w:rPr>
          <w:rStyle w:val="FontStyle106"/>
          <w:rFonts w:eastAsia="Times New Roman"/>
          <w:sz w:val="32"/>
          <w:szCs w:val="32"/>
        </w:rPr>
      </w:pPr>
      <w:r w:rsidRPr="005C199D">
        <w:rPr>
          <w:rStyle w:val="FontStyle106"/>
          <w:rFonts w:eastAsia="Times New Roman"/>
          <w:sz w:val="32"/>
          <w:szCs w:val="32"/>
        </w:rPr>
        <w:t>Питание растений серой.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Понятия о комплексных (смешанных, комбинированных, сложных) удобрениях. Их агроэкономическое значение.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Значение навоза и других органических удобрений в п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о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вышении плодородия почвы, урожайности сельскохозяйстве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н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ных культур и их роль в круговороте веществ в земледелии.</w:t>
      </w:r>
    </w:p>
    <w:p w:rsidR="005C199D" w:rsidRPr="005C199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 xml:space="preserve">Органические удобрения как источник пополнения почвы 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lastRenderedPageBreak/>
        <w:t>органическим веществом и способы повышения эффективности минеральных удобрений.</w:t>
      </w:r>
    </w:p>
    <w:p w:rsidR="0054620D" w:rsidRPr="0054620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Теоретическое обоснование компостирования</w:t>
      </w:r>
      <w:r>
        <w:rPr>
          <w:rStyle w:val="FontStyle106"/>
          <w:rFonts w:eastAsia="Times New Roman"/>
          <w:sz w:val="32"/>
          <w:szCs w:val="32"/>
          <w:lang w:eastAsia="en-US"/>
        </w:rPr>
        <w:t>.</w:t>
      </w:r>
    </w:p>
    <w:p w:rsidR="0054620D" w:rsidRPr="0054620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Предельно допустимые (ПДК), оптимально допустимые (ОДК) концентрации токсических соединений в растворах, по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ч</w:t>
      </w:r>
      <w:r w:rsidRPr="005C199D">
        <w:rPr>
          <w:rStyle w:val="FontStyle106"/>
          <w:rFonts w:eastAsia="Times New Roman"/>
          <w:sz w:val="32"/>
          <w:szCs w:val="32"/>
          <w:lang w:eastAsia="en-US"/>
        </w:rPr>
        <w:t>вах, воде</w:t>
      </w:r>
      <w:r w:rsidR="0054620D" w:rsidRPr="0054620D">
        <w:rPr>
          <w:rStyle w:val="FontStyle106"/>
          <w:rFonts w:eastAsia="Times New Roman"/>
          <w:sz w:val="32"/>
          <w:szCs w:val="32"/>
          <w:lang w:eastAsia="en-US"/>
        </w:rPr>
        <w:t xml:space="preserve">. </w:t>
      </w:r>
    </w:p>
    <w:p w:rsidR="0054620D" w:rsidRPr="0054620D" w:rsidRDefault="005C199D" w:rsidP="005C199D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5C199D">
        <w:rPr>
          <w:rStyle w:val="FontStyle106"/>
          <w:rFonts w:eastAsia="Times New Roman"/>
          <w:sz w:val="32"/>
          <w:szCs w:val="32"/>
          <w:lang w:eastAsia="en-US"/>
        </w:rPr>
        <w:t>Инструментальные методы исследования почв и растений</w:t>
      </w:r>
      <w:r w:rsidR="0054620D" w:rsidRPr="0054620D">
        <w:rPr>
          <w:rStyle w:val="FontStyle106"/>
          <w:rFonts w:eastAsia="Times New Roman"/>
          <w:sz w:val="32"/>
          <w:szCs w:val="32"/>
          <w:lang w:eastAsia="en-US"/>
        </w:rPr>
        <w:t xml:space="preserve">. </w:t>
      </w:r>
    </w:p>
    <w:p w:rsidR="005C199D" w:rsidRDefault="00F75907" w:rsidP="00F7590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 w:rsidRPr="00F75907">
        <w:rPr>
          <w:rStyle w:val="FontStyle106"/>
          <w:rFonts w:eastAsia="Times New Roman"/>
          <w:sz w:val="32"/>
          <w:szCs w:val="32"/>
          <w:lang w:eastAsia="en-US"/>
        </w:rPr>
        <w:t>Загрязнение почв и новейшие технологии их восстановл</w:t>
      </w:r>
      <w:r w:rsidRPr="00F75907">
        <w:rPr>
          <w:rStyle w:val="FontStyle106"/>
          <w:rFonts w:eastAsia="Times New Roman"/>
          <w:sz w:val="32"/>
          <w:szCs w:val="32"/>
          <w:lang w:eastAsia="en-US"/>
        </w:rPr>
        <w:t>е</w:t>
      </w:r>
      <w:r>
        <w:rPr>
          <w:rStyle w:val="FontStyle106"/>
          <w:rFonts w:eastAsia="Times New Roman"/>
          <w:sz w:val="32"/>
          <w:szCs w:val="32"/>
          <w:lang w:eastAsia="en-US"/>
        </w:rPr>
        <w:t>ния.</w:t>
      </w:r>
    </w:p>
    <w:p w:rsidR="0054620D" w:rsidRPr="0054620D" w:rsidRDefault="00F75907" w:rsidP="00F7590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06"/>
          <w:rFonts w:eastAsia="Times New Roman"/>
          <w:sz w:val="32"/>
          <w:szCs w:val="32"/>
          <w:lang w:eastAsia="en-US"/>
        </w:rPr>
      </w:pPr>
      <w:r>
        <w:rPr>
          <w:rStyle w:val="FontStyle106"/>
          <w:rFonts w:eastAsia="Times New Roman"/>
          <w:sz w:val="32"/>
          <w:szCs w:val="32"/>
          <w:lang w:eastAsia="en-US"/>
        </w:rPr>
        <w:t>Н</w:t>
      </w:r>
      <w:r w:rsidRPr="00F75907">
        <w:rPr>
          <w:rStyle w:val="FontStyle106"/>
          <w:rFonts w:eastAsia="Times New Roman"/>
          <w:sz w:val="32"/>
          <w:szCs w:val="32"/>
          <w:lang w:eastAsia="en-US"/>
        </w:rPr>
        <w:t>аучные основы систем удобрения сельскохозяйственных культур, севооборотов</w:t>
      </w:r>
      <w:r w:rsidR="0054620D" w:rsidRPr="0054620D">
        <w:rPr>
          <w:rStyle w:val="FontStyle106"/>
          <w:rFonts w:eastAsia="Times New Roman"/>
          <w:sz w:val="32"/>
          <w:szCs w:val="32"/>
          <w:lang w:eastAsia="en-US"/>
        </w:rPr>
        <w:t xml:space="preserve">. </w:t>
      </w:r>
    </w:p>
    <w:p w:rsidR="00F112D8" w:rsidRDefault="00F112D8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Методы определения белка в растительных образцах.</w:t>
      </w:r>
    </w:p>
    <w:p w:rsidR="0054620D" w:rsidRDefault="0054620D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 w:rsidRPr="0054620D">
        <w:rPr>
          <w:rStyle w:val="FontStyle12"/>
          <w:sz w:val="32"/>
          <w:szCs w:val="32"/>
        </w:rPr>
        <w:t xml:space="preserve">Утилизация </w:t>
      </w:r>
      <w:proofErr w:type="spellStart"/>
      <w:r w:rsidRPr="0054620D">
        <w:rPr>
          <w:rStyle w:val="FontStyle12"/>
          <w:sz w:val="32"/>
          <w:szCs w:val="32"/>
        </w:rPr>
        <w:t>агрохимикатов</w:t>
      </w:r>
      <w:proofErr w:type="spellEnd"/>
      <w:r w:rsidRPr="0054620D">
        <w:rPr>
          <w:rStyle w:val="FontStyle12"/>
          <w:sz w:val="32"/>
          <w:szCs w:val="32"/>
        </w:rPr>
        <w:t xml:space="preserve">. </w:t>
      </w:r>
    </w:p>
    <w:p w:rsidR="00D00539" w:rsidRDefault="00D00539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Агроэкологические показатели почвы. Диагностика соде</w:t>
      </w:r>
      <w:r>
        <w:rPr>
          <w:rStyle w:val="FontStyle12"/>
          <w:sz w:val="32"/>
          <w:szCs w:val="32"/>
        </w:rPr>
        <w:t>р</w:t>
      </w:r>
      <w:r>
        <w:rPr>
          <w:rStyle w:val="FontStyle12"/>
          <w:sz w:val="32"/>
          <w:szCs w:val="32"/>
        </w:rPr>
        <w:t xml:space="preserve">жания </w:t>
      </w:r>
      <w:proofErr w:type="spellStart"/>
      <w:r>
        <w:rPr>
          <w:rStyle w:val="FontStyle12"/>
          <w:sz w:val="32"/>
          <w:szCs w:val="32"/>
        </w:rPr>
        <w:t>мышька</w:t>
      </w:r>
      <w:proofErr w:type="spellEnd"/>
      <w:r>
        <w:rPr>
          <w:rStyle w:val="FontStyle12"/>
          <w:sz w:val="32"/>
          <w:szCs w:val="32"/>
        </w:rPr>
        <w:t>.</w:t>
      </w:r>
    </w:p>
    <w:p w:rsidR="00D00539" w:rsidRDefault="00D00539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Агроэкологические показатели почвы. Диагностика соде</w:t>
      </w:r>
      <w:r>
        <w:rPr>
          <w:rStyle w:val="FontStyle12"/>
          <w:sz w:val="32"/>
          <w:szCs w:val="32"/>
        </w:rPr>
        <w:t>р</w:t>
      </w:r>
      <w:r>
        <w:rPr>
          <w:rStyle w:val="FontStyle12"/>
          <w:sz w:val="32"/>
          <w:szCs w:val="32"/>
        </w:rPr>
        <w:t>жания свинца.</w:t>
      </w:r>
    </w:p>
    <w:p w:rsidR="00D00539" w:rsidRDefault="00D00539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Агроэкологические показатели почвы. Диагностика соде</w:t>
      </w:r>
      <w:r>
        <w:rPr>
          <w:rStyle w:val="FontStyle12"/>
          <w:sz w:val="32"/>
          <w:szCs w:val="32"/>
        </w:rPr>
        <w:t>р</w:t>
      </w:r>
      <w:r>
        <w:rPr>
          <w:rStyle w:val="FontStyle12"/>
          <w:sz w:val="32"/>
          <w:szCs w:val="32"/>
        </w:rPr>
        <w:t>жания марганца.</w:t>
      </w:r>
    </w:p>
    <w:p w:rsidR="00D00539" w:rsidRDefault="00D00539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Агроэкологические показатели почвы. Диагностика соде</w:t>
      </w:r>
      <w:r>
        <w:rPr>
          <w:rStyle w:val="FontStyle12"/>
          <w:sz w:val="32"/>
          <w:szCs w:val="32"/>
        </w:rPr>
        <w:t>р</w:t>
      </w:r>
      <w:r>
        <w:rPr>
          <w:rStyle w:val="FontStyle12"/>
          <w:sz w:val="32"/>
          <w:szCs w:val="32"/>
        </w:rPr>
        <w:t>жания ртути.</w:t>
      </w:r>
    </w:p>
    <w:p w:rsidR="00D00539" w:rsidRDefault="00D00539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Диагностика содержания остаточных количеств пестиц</w:t>
      </w:r>
      <w:r>
        <w:rPr>
          <w:rStyle w:val="FontStyle12"/>
          <w:sz w:val="32"/>
          <w:szCs w:val="32"/>
        </w:rPr>
        <w:t>и</w:t>
      </w:r>
      <w:r>
        <w:rPr>
          <w:rStyle w:val="FontStyle12"/>
          <w:sz w:val="32"/>
          <w:szCs w:val="32"/>
        </w:rPr>
        <w:t>дов в продукции растениеводства.</w:t>
      </w:r>
    </w:p>
    <w:p w:rsidR="00D00539" w:rsidRDefault="00D00539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Расчет норм удобрений под зерновые культуры по В.В. Агееву.</w:t>
      </w:r>
    </w:p>
    <w:p w:rsidR="00D00539" w:rsidRDefault="00D00539" w:rsidP="00D00539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Расчет норм удобрений под бобовые культуры по В.В. Аг</w:t>
      </w:r>
      <w:r>
        <w:rPr>
          <w:rStyle w:val="FontStyle12"/>
          <w:sz w:val="32"/>
          <w:szCs w:val="32"/>
        </w:rPr>
        <w:t>е</w:t>
      </w:r>
      <w:r>
        <w:rPr>
          <w:rStyle w:val="FontStyle12"/>
          <w:sz w:val="32"/>
          <w:szCs w:val="32"/>
        </w:rPr>
        <w:t>еву.</w:t>
      </w:r>
    </w:p>
    <w:p w:rsidR="00D00539" w:rsidRPr="00F24E41" w:rsidRDefault="00F24E41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Агроэкологические риски технологии </w:t>
      </w:r>
      <w:r>
        <w:rPr>
          <w:rStyle w:val="FontStyle12"/>
          <w:sz w:val="32"/>
          <w:szCs w:val="32"/>
          <w:lang w:val="en-US"/>
        </w:rPr>
        <w:t>no</w:t>
      </w:r>
      <w:r w:rsidRPr="00F24E41">
        <w:rPr>
          <w:rStyle w:val="FontStyle12"/>
          <w:sz w:val="32"/>
          <w:szCs w:val="32"/>
        </w:rPr>
        <w:t>-</w:t>
      </w:r>
      <w:r>
        <w:rPr>
          <w:rStyle w:val="FontStyle12"/>
          <w:sz w:val="32"/>
          <w:szCs w:val="32"/>
          <w:lang w:val="en-US"/>
        </w:rPr>
        <w:t>till</w:t>
      </w:r>
      <w:r w:rsidRPr="00F24E41">
        <w:rPr>
          <w:rStyle w:val="FontStyle12"/>
          <w:sz w:val="32"/>
          <w:szCs w:val="32"/>
        </w:rPr>
        <w:t>.</w:t>
      </w:r>
    </w:p>
    <w:p w:rsidR="00F24E41" w:rsidRDefault="00F24E41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Диагностика содержания серы в почве.</w:t>
      </w:r>
    </w:p>
    <w:p w:rsidR="00F24E41" w:rsidRDefault="00F24E41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Портативные лаборатории диагностики питания растений.</w:t>
      </w:r>
    </w:p>
    <w:p w:rsidR="00F24E41" w:rsidRDefault="00F24E41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Лаборатория агрохимического анализа </w:t>
      </w:r>
      <w:proofErr w:type="spellStart"/>
      <w:r>
        <w:rPr>
          <w:rStyle w:val="FontStyle12"/>
          <w:sz w:val="32"/>
          <w:szCs w:val="32"/>
        </w:rPr>
        <w:t>СтГАУ</w:t>
      </w:r>
      <w:proofErr w:type="spellEnd"/>
      <w:r>
        <w:rPr>
          <w:rStyle w:val="FontStyle12"/>
          <w:sz w:val="32"/>
          <w:szCs w:val="32"/>
        </w:rPr>
        <w:t>.</w:t>
      </w:r>
    </w:p>
    <w:p w:rsidR="00F24E41" w:rsidRDefault="00F24E41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Агрохимические картограммы. Назначение, составление.</w:t>
      </w:r>
    </w:p>
    <w:p w:rsidR="00F24E41" w:rsidRPr="0054620D" w:rsidRDefault="00F24E41" w:rsidP="00E12487">
      <w:pPr>
        <w:pStyle w:val="Style6"/>
        <w:numPr>
          <w:ilvl w:val="0"/>
          <w:numId w:val="17"/>
        </w:numPr>
        <w:tabs>
          <w:tab w:val="left" w:pos="346"/>
        </w:tabs>
        <w:spacing w:line="240" w:lineRule="auto"/>
        <w:jc w:val="both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Роль агрохимического мониторинга в сохранении плодор</w:t>
      </w:r>
      <w:r>
        <w:rPr>
          <w:rStyle w:val="FontStyle12"/>
          <w:sz w:val="32"/>
          <w:szCs w:val="32"/>
        </w:rPr>
        <w:t>о</w:t>
      </w:r>
      <w:r>
        <w:rPr>
          <w:rStyle w:val="FontStyle12"/>
          <w:sz w:val="32"/>
          <w:szCs w:val="32"/>
        </w:rPr>
        <w:t>дия почв.</w:t>
      </w:r>
    </w:p>
    <w:p w:rsidR="009844F2" w:rsidRDefault="009844F2">
      <w:pPr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ru-RU"/>
        </w:rPr>
        <w:br w:type="page"/>
      </w:r>
    </w:p>
    <w:p w:rsidR="002C41D6" w:rsidRPr="00231C9E" w:rsidRDefault="002C41D6" w:rsidP="0023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ru-RU"/>
        </w:rPr>
      </w:pPr>
      <w:r w:rsidRPr="00231C9E"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ru-RU"/>
        </w:rPr>
        <w:lastRenderedPageBreak/>
        <w:t>Рекомендуемая литература</w:t>
      </w:r>
    </w:p>
    <w:p w:rsidR="005A21E8" w:rsidRPr="005A21E8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ЭБ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>«Т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>руды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 ученых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>»: Сельскохозяйственная экологи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>я(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 xml:space="preserve">в аспекте устойчивого развития) [электронный полный текст] : учеб. пособие[для магистров] / сост.: А. Н.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Есаулко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>, Т. Г. Зеле</w:t>
      </w:r>
      <w:r w:rsidRPr="005A21E8">
        <w:rPr>
          <w:rFonts w:eastAsia="Times New Roman"/>
          <w:bCs/>
          <w:sz w:val="32"/>
          <w:szCs w:val="28"/>
          <w:lang w:eastAsia="ru-RU"/>
        </w:rPr>
        <w:t>н</w:t>
      </w:r>
      <w:r w:rsidRPr="005A21E8">
        <w:rPr>
          <w:rFonts w:eastAsia="Times New Roman"/>
          <w:bCs/>
          <w:sz w:val="32"/>
          <w:szCs w:val="28"/>
          <w:lang w:eastAsia="ru-RU"/>
        </w:rPr>
        <w:t xml:space="preserve">ская, И. О. Лысенко, Е. Е. Степаненко, Т. А.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Кознеделева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;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>. - Ставрополь, 2014 (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 xml:space="preserve"> АГРУС). - 726 КБ. </w:t>
      </w:r>
    </w:p>
    <w:p w:rsidR="005A21E8" w:rsidRPr="005A21E8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ЭБ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>«Т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>руды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 ученых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»: Учебное пособие по экологической агрохимии [электронный полный текст] / О. Ю.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Лобанкова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, А. Н.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Есаулко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, В. В. Агеев, Ю. И.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Гречишкина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, В. И. Радченко, Л. С. Горбатко, М. В. Селиванова, Н. В. Громова, М. С.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Сигида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, С. А. Коростылев, Е. В.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Голосной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;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. - Ставрополь: АГРУС, 2014. - 2,24 МБ. </w:t>
      </w:r>
    </w:p>
    <w:p w:rsidR="005A21E8" w:rsidRPr="005A21E8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5A21E8">
        <w:rPr>
          <w:rFonts w:eastAsia="Times New Roman"/>
          <w:bCs/>
          <w:sz w:val="32"/>
          <w:szCs w:val="28"/>
          <w:lang w:eastAsia="ru-RU"/>
        </w:rPr>
        <w:t>Сельскохозяйственная экология (в аспекте устойчивого разв</w:t>
      </w:r>
      <w:r w:rsidRPr="005A21E8">
        <w:rPr>
          <w:rFonts w:eastAsia="Times New Roman"/>
          <w:bCs/>
          <w:sz w:val="32"/>
          <w:szCs w:val="28"/>
          <w:lang w:eastAsia="ru-RU"/>
        </w:rPr>
        <w:t>и</w:t>
      </w:r>
      <w:r w:rsidRPr="005A21E8">
        <w:rPr>
          <w:rFonts w:eastAsia="Times New Roman"/>
          <w:bCs/>
          <w:sz w:val="32"/>
          <w:szCs w:val="28"/>
          <w:lang w:eastAsia="ru-RU"/>
        </w:rPr>
        <w:t>тия) : учеб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>.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>п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 xml:space="preserve">особие [для магистров] / сост.: А. Н.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Есаулко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, Т. Г. Зеленская, И. О. Лысенко, Е. Е. Степаненко, Т. А.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Кознеделева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;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. - Ставрополь: АГРУС, 2014. - 92 с. - 180 р. </w:t>
      </w:r>
    </w:p>
    <w:p w:rsidR="005A21E8" w:rsidRPr="005A21E8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ЭБ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>С«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>Лань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»: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Матюк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>, Н.С. Экологическое земледелие с основами почвоведения и агрохимии [Электронный ресурс]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 xml:space="preserve"> учебник/ Н.С.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Матюк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, А.И. Беленков, М.А.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Мазиров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. —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Электрон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>.д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>ан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>. — СПб</w:t>
      </w:r>
      <w:proofErr w:type="gramStart"/>
      <w:r w:rsidRPr="005A21E8">
        <w:rPr>
          <w:rFonts w:eastAsia="Times New Roman"/>
          <w:bCs/>
          <w:sz w:val="32"/>
          <w:szCs w:val="28"/>
          <w:lang w:eastAsia="ru-RU"/>
        </w:rPr>
        <w:t xml:space="preserve">. : </w:t>
      </w:r>
      <w:proofErr w:type="gramEnd"/>
      <w:r w:rsidRPr="005A21E8">
        <w:rPr>
          <w:rFonts w:eastAsia="Times New Roman"/>
          <w:bCs/>
          <w:sz w:val="32"/>
          <w:szCs w:val="28"/>
          <w:lang w:eastAsia="ru-RU"/>
        </w:rPr>
        <w:t xml:space="preserve">Лань, 2014. — 242 с. </w:t>
      </w:r>
    </w:p>
    <w:p w:rsidR="005A21E8" w:rsidRPr="005A21E8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ЭБС«Znanium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»: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Кидин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 xml:space="preserve"> В. В. Агрохимия: Учебное пособие/ В.В.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Кидин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>. - М.: НИЦ</w:t>
      </w:r>
      <w:r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5A21E8">
        <w:rPr>
          <w:rFonts w:eastAsia="Times New Roman"/>
          <w:bCs/>
          <w:sz w:val="32"/>
          <w:szCs w:val="28"/>
          <w:lang w:eastAsia="ru-RU"/>
        </w:rPr>
        <w:t>ИНФРА-М, 2015. - 351 с.</w:t>
      </w:r>
    </w:p>
    <w:p w:rsidR="005A21E8" w:rsidRPr="00895260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ЭБ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>С«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>Лань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»: Ступин, Д.Ю. Загрязнение почв и новейшие техн</w:t>
      </w:r>
      <w:r w:rsidRPr="00895260">
        <w:rPr>
          <w:rFonts w:eastAsia="Times New Roman"/>
          <w:bCs/>
          <w:sz w:val="32"/>
          <w:szCs w:val="28"/>
          <w:lang w:eastAsia="ru-RU"/>
        </w:rPr>
        <w:t>о</w:t>
      </w:r>
      <w:r w:rsidRPr="00895260">
        <w:rPr>
          <w:rFonts w:eastAsia="Times New Roman"/>
          <w:bCs/>
          <w:sz w:val="32"/>
          <w:szCs w:val="28"/>
          <w:lang w:eastAsia="ru-RU"/>
        </w:rPr>
        <w:t>логии их восстановления [Электронный ресурс]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учебное пос</w:t>
      </w:r>
      <w:r w:rsidRPr="00895260">
        <w:rPr>
          <w:rFonts w:eastAsia="Times New Roman"/>
          <w:bCs/>
          <w:sz w:val="32"/>
          <w:szCs w:val="28"/>
          <w:lang w:eastAsia="ru-RU"/>
        </w:rPr>
        <w:t>о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бие. —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Электрон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>.д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>ан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. — СПб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. : 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Лань, 2009. — 429 с. </w:t>
      </w:r>
    </w:p>
    <w:p w:rsidR="005A21E8" w:rsidRPr="00895260" w:rsidRDefault="00895260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ЭБ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>«Т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>руды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 ученых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»: Лабораторный практикум по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агр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о</w:t>
      </w:r>
      <w:r w:rsidRPr="00895260">
        <w:rPr>
          <w:rFonts w:eastAsia="Times New Roman"/>
          <w:bCs/>
          <w:sz w:val="32"/>
          <w:szCs w:val="28"/>
          <w:lang w:eastAsia="ru-RU"/>
        </w:rPr>
        <w:t>химии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для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 агрономических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специальностей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 [электронный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по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л</w:t>
      </w:r>
      <w:r w:rsidRPr="00895260">
        <w:rPr>
          <w:rFonts w:eastAsia="Times New Roman"/>
          <w:bCs/>
          <w:sz w:val="32"/>
          <w:szCs w:val="28"/>
          <w:lang w:eastAsia="ru-RU"/>
        </w:rPr>
        <w:t>ный текст] : учеб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>.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>п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>особие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дляст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удентов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 вузов по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агрон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.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спец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и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альностям/ А. Н.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Есаулко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, В. В. Агеев, А.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И.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Подколзин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, Ю. И.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Гречишкина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, О. Ю.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Лобанкова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, Л. С. Горбатко, В. И. Радченко, М. С.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Сигида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, С. А.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Коростылев,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 Е. В.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Голосной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, Н. В.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Николе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н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ко;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. - 3-е  изд.,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перераб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. и доп. - Ставрополь: АГРУС, 2010. - 2,23 МБ. - (Гр. МСХ РФ). </w:t>
      </w:r>
    </w:p>
    <w:p w:rsidR="005A21E8" w:rsidRPr="00895260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 xml:space="preserve">Агеев, В. В. Корневое питание сельскохозяйственных растений: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учеб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>.п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>особие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 для</w:t>
      </w:r>
      <w:r w:rsid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студ. вузов агроном. спец. / В. В. Агеев,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Ста</w:t>
      </w:r>
      <w:r w:rsidRPr="00895260">
        <w:rPr>
          <w:rFonts w:eastAsia="Times New Roman"/>
          <w:bCs/>
          <w:sz w:val="32"/>
          <w:szCs w:val="28"/>
          <w:lang w:eastAsia="ru-RU"/>
        </w:rPr>
        <w:t>в</w:t>
      </w:r>
      <w:r w:rsidRPr="00895260">
        <w:rPr>
          <w:rFonts w:eastAsia="Times New Roman"/>
          <w:bCs/>
          <w:sz w:val="32"/>
          <w:szCs w:val="28"/>
          <w:lang w:eastAsia="ru-RU"/>
        </w:rPr>
        <w:t>роп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. ГСХА. - Ставрополь, 1996. - 134 с. </w:t>
      </w:r>
    </w:p>
    <w:p w:rsidR="005A21E8" w:rsidRPr="00895260" w:rsidRDefault="00895260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>Ступин, Д. Ю. Загрязнение почв и новейшие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техно</w:t>
      </w:r>
      <w:r w:rsidRPr="00895260">
        <w:rPr>
          <w:rFonts w:eastAsia="Times New Roman"/>
          <w:bCs/>
          <w:sz w:val="32"/>
          <w:szCs w:val="28"/>
          <w:lang w:eastAsia="ru-RU"/>
        </w:rPr>
        <w:t>логии их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во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с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становления: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учеб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>.п</w:t>
      </w:r>
      <w:proofErr w:type="gramEnd"/>
      <w:r w:rsidR="005A21E8" w:rsidRPr="00895260">
        <w:rPr>
          <w:rFonts w:eastAsia="Times New Roman"/>
          <w:bCs/>
          <w:sz w:val="32"/>
          <w:szCs w:val="28"/>
          <w:lang w:eastAsia="ru-RU"/>
        </w:rPr>
        <w:t>особие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для студентов по направл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е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нию110100 "Агрохимия и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агропочвоведение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" / Д. Ю. Ступин. -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lastRenderedPageBreak/>
        <w:t>СПб. : Лань, 2009. - 432 с.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ил. - 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>(Учебники для вузов.</w:t>
      </w:r>
      <w:proofErr w:type="gram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Спец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и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альная</w:t>
      </w:r>
      <w:r>
        <w:rPr>
          <w:rFonts w:eastAsia="Times New Roman"/>
          <w:bCs/>
          <w:sz w:val="32"/>
          <w:szCs w:val="28"/>
          <w:lang w:eastAsia="ru-RU"/>
        </w:rPr>
        <w:t xml:space="preserve">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литература. 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Гр. УМО). </w:t>
      </w:r>
      <w:proofErr w:type="gramEnd"/>
    </w:p>
    <w:p w:rsidR="005A21E8" w:rsidRPr="00895260" w:rsidRDefault="00895260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>Особенности питания и удобрение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сельскохозяйствен</w:t>
      </w:r>
      <w:r w:rsidRPr="00895260">
        <w:rPr>
          <w:rFonts w:eastAsia="Times New Roman"/>
          <w:bCs/>
          <w:sz w:val="32"/>
          <w:szCs w:val="28"/>
          <w:lang w:eastAsia="ru-RU"/>
        </w:rPr>
        <w:t>ных культур на юге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России: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учеб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>.п</w:t>
      </w:r>
      <w:proofErr w:type="gramEnd"/>
      <w:r w:rsidR="005A21E8" w:rsidRPr="00895260">
        <w:rPr>
          <w:rFonts w:eastAsia="Times New Roman"/>
          <w:bCs/>
          <w:sz w:val="32"/>
          <w:szCs w:val="28"/>
          <w:lang w:eastAsia="ru-RU"/>
        </w:rPr>
        <w:t>особие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для студентов вузов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агрон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. специальностей/ под ред. В. В. Агеева. - Ставрополь: ГСХА, 1999. - 113 с. </w:t>
      </w:r>
    </w:p>
    <w:p w:rsidR="005A21E8" w:rsidRPr="00895260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>Агеев, В. В. Агрохимия</w:t>
      </w:r>
      <w:r w:rsidR="00895260"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895260">
        <w:rPr>
          <w:rFonts w:eastAsia="Times New Roman"/>
          <w:bCs/>
          <w:sz w:val="32"/>
          <w:szCs w:val="28"/>
          <w:lang w:eastAsia="ru-RU"/>
        </w:rPr>
        <w:t>(Южно-Российский аспект)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уче</w:t>
      </w:r>
      <w:r w:rsidRPr="00895260">
        <w:rPr>
          <w:rFonts w:eastAsia="Times New Roman"/>
          <w:bCs/>
          <w:sz w:val="32"/>
          <w:szCs w:val="28"/>
          <w:lang w:eastAsia="ru-RU"/>
        </w:rPr>
        <w:t>б</w:t>
      </w:r>
      <w:r w:rsidRPr="00895260">
        <w:rPr>
          <w:rFonts w:eastAsia="Times New Roman"/>
          <w:bCs/>
          <w:sz w:val="32"/>
          <w:szCs w:val="28"/>
          <w:lang w:eastAsia="ru-RU"/>
        </w:rPr>
        <w:t>ник для студентов вузов по</w:t>
      </w:r>
      <w:r w:rsidR="00895260"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агрон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. специальностям. Т. 1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Пит</w:t>
      </w:r>
      <w:r w:rsidRPr="00895260">
        <w:rPr>
          <w:rFonts w:eastAsia="Times New Roman"/>
          <w:bCs/>
          <w:sz w:val="32"/>
          <w:szCs w:val="28"/>
          <w:lang w:eastAsia="ru-RU"/>
        </w:rPr>
        <w:t>а</w:t>
      </w:r>
      <w:r w:rsidRPr="00895260">
        <w:rPr>
          <w:rFonts w:eastAsia="Times New Roman"/>
          <w:bCs/>
          <w:sz w:val="32"/>
          <w:szCs w:val="28"/>
          <w:lang w:eastAsia="ru-RU"/>
        </w:rPr>
        <w:t>ние растений. Свойства почвы в связи с питанием</w:t>
      </w:r>
      <w:r w:rsidR="00895260"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растений и применением удобрений/ под ред. В. В. Агеева. - Ставрополь: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, 2005. - 488 с.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ил. - (Гр. МСХ РФ). </w:t>
      </w:r>
    </w:p>
    <w:p w:rsidR="005A21E8" w:rsidRPr="00895260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>Агеев, В. В. Агрохимия</w:t>
      </w:r>
      <w:r w:rsidR="00895260"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895260">
        <w:rPr>
          <w:rFonts w:eastAsia="Times New Roman"/>
          <w:bCs/>
          <w:sz w:val="32"/>
          <w:szCs w:val="28"/>
          <w:lang w:eastAsia="ru-RU"/>
        </w:rPr>
        <w:t>(Южно-Российский аспект)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уче</w:t>
      </w:r>
      <w:r w:rsidRPr="00895260">
        <w:rPr>
          <w:rFonts w:eastAsia="Times New Roman"/>
          <w:bCs/>
          <w:sz w:val="32"/>
          <w:szCs w:val="28"/>
          <w:lang w:eastAsia="ru-RU"/>
        </w:rPr>
        <w:t>б</w:t>
      </w:r>
      <w:r w:rsidRPr="00895260">
        <w:rPr>
          <w:rFonts w:eastAsia="Times New Roman"/>
          <w:bCs/>
          <w:sz w:val="32"/>
          <w:szCs w:val="28"/>
          <w:lang w:eastAsia="ru-RU"/>
        </w:rPr>
        <w:t>ник для студентов вузов по</w:t>
      </w:r>
      <w:r w:rsidR="00895260"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агрон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. специальностям. Т. 2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Удо</w:t>
      </w:r>
      <w:r w:rsidRPr="00895260">
        <w:rPr>
          <w:rFonts w:eastAsia="Times New Roman"/>
          <w:bCs/>
          <w:sz w:val="32"/>
          <w:szCs w:val="28"/>
          <w:lang w:eastAsia="ru-RU"/>
        </w:rPr>
        <w:t>б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рения. Системы удобрения. Экология/ под ред. В. В. Агеева. - Ставрополь: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, 2006. - 480 с.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ил. - (Гр. МСХ РФ). </w:t>
      </w:r>
    </w:p>
    <w:p w:rsidR="005A21E8" w:rsidRPr="00895260" w:rsidRDefault="00895260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 xml:space="preserve">Агеев, В. В.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Агрохимия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(Южно-Российский аспект)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уче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б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ник для студентов вузов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поагрон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>. специальностям. Т. 2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Удо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б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рения. Системы удобрения. Экология/ под ред. В. В. Агеева. - Ставрополь: </w:t>
      </w:r>
      <w:proofErr w:type="spellStart"/>
      <w:r w:rsidR="005A21E8" w:rsidRPr="00895260">
        <w:rPr>
          <w:rFonts w:eastAsia="Times New Roman"/>
          <w:bCs/>
          <w:sz w:val="32"/>
          <w:szCs w:val="28"/>
          <w:lang w:eastAsia="ru-RU"/>
        </w:rPr>
        <w:t>СтГАУ</w:t>
      </w:r>
      <w:proofErr w:type="spellEnd"/>
      <w:r w:rsidR="005A21E8" w:rsidRPr="00895260">
        <w:rPr>
          <w:rFonts w:eastAsia="Times New Roman"/>
          <w:bCs/>
          <w:sz w:val="32"/>
          <w:szCs w:val="28"/>
          <w:lang w:eastAsia="ru-RU"/>
        </w:rPr>
        <w:t>, 2006. - 480 с.</w:t>
      </w:r>
      <w:proofErr w:type="gramStart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ил. - (Гр. МСХ РФ). </w:t>
      </w:r>
    </w:p>
    <w:p w:rsidR="005A21E8" w:rsidRPr="00895260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>Орлов, Д. С. Экология и охрана биосферы при химическом загрязнении: учеб. пособие</w:t>
      </w:r>
      <w:r w:rsidR="00895260"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895260">
        <w:rPr>
          <w:rFonts w:eastAsia="Times New Roman"/>
          <w:bCs/>
          <w:sz w:val="32"/>
          <w:szCs w:val="28"/>
          <w:lang w:eastAsia="ru-RU"/>
        </w:rPr>
        <w:t>для вузов по хим., биол., хим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>.-</w:t>
      </w:r>
      <w:proofErr w:type="spellStart"/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>технол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. специальностям. - 2-е изд., доп.,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перераб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>. - М.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Высш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. </w:t>
      </w:r>
      <w:proofErr w:type="spellStart"/>
      <w:r w:rsidRPr="00895260">
        <w:rPr>
          <w:rFonts w:eastAsia="Times New Roman"/>
          <w:bCs/>
          <w:sz w:val="32"/>
          <w:szCs w:val="28"/>
          <w:lang w:eastAsia="ru-RU"/>
        </w:rPr>
        <w:t>шк</w:t>
      </w:r>
      <w:proofErr w:type="spellEnd"/>
      <w:r w:rsidRPr="00895260">
        <w:rPr>
          <w:rFonts w:eastAsia="Times New Roman"/>
          <w:bCs/>
          <w:sz w:val="32"/>
          <w:szCs w:val="28"/>
          <w:lang w:eastAsia="ru-RU"/>
        </w:rPr>
        <w:t xml:space="preserve">., 2002. - 334 с.: ил. </w:t>
      </w:r>
    </w:p>
    <w:p w:rsidR="005A21E8" w:rsidRPr="00895260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>Ягодин, Б. А. Агрохимия: учебник для вузов/ под ред. Б. А. Ягодина. - М.</w:t>
      </w:r>
      <w:proofErr w:type="gramStart"/>
      <w:r w:rsidRPr="00895260">
        <w:rPr>
          <w:rFonts w:eastAsia="Times New Roman"/>
          <w:bCs/>
          <w:sz w:val="32"/>
          <w:szCs w:val="28"/>
          <w:lang w:eastAsia="ru-RU"/>
        </w:rPr>
        <w:t xml:space="preserve"> :</w:t>
      </w:r>
      <w:proofErr w:type="gramEnd"/>
      <w:r w:rsidRPr="00895260">
        <w:rPr>
          <w:rFonts w:eastAsia="Times New Roman"/>
          <w:bCs/>
          <w:sz w:val="32"/>
          <w:szCs w:val="28"/>
          <w:lang w:eastAsia="ru-RU"/>
        </w:rPr>
        <w:t xml:space="preserve"> Колос, 2002. - 584 с.: ил. </w:t>
      </w:r>
    </w:p>
    <w:p w:rsidR="005A21E8" w:rsidRPr="005A21E8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5A21E8">
        <w:rPr>
          <w:rFonts w:eastAsia="Times New Roman"/>
          <w:bCs/>
          <w:sz w:val="32"/>
          <w:szCs w:val="28"/>
          <w:lang w:eastAsia="ru-RU"/>
        </w:rPr>
        <w:t>Международная реферативная база данных</w:t>
      </w:r>
      <w:r w:rsid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5A21E8">
        <w:rPr>
          <w:rFonts w:eastAsia="Times New Roman"/>
          <w:bCs/>
          <w:sz w:val="32"/>
          <w:szCs w:val="28"/>
          <w:lang w:eastAsia="ru-RU"/>
        </w:rPr>
        <w:t>SCOPUS. http://www.scopus.com/</w:t>
      </w:r>
    </w:p>
    <w:p w:rsidR="005A21E8" w:rsidRPr="005A21E8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5A21E8">
        <w:rPr>
          <w:rFonts w:eastAsia="Times New Roman"/>
          <w:bCs/>
          <w:sz w:val="32"/>
          <w:szCs w:val="28"/>
          <w:lang w:eastAsia="ru-RU"/>
        </w:rPr>
        <w:t>Международная реферативная база данных</w:t>
      </w:r>
      <w:r w:rsid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proofErr w:type="spellStart"/>
      <w:r w:rsidRPr="005A21E8">
        <w:rPr>
          <w:rFonts w:eastAsia="Times New Roman"/>
          <w:bCs/>
          <w:sz w:val="32"/>
          <w:szCs w:val="28"/>
          <w:lang w:eastAsia="ru-RU"/>
        </w:rPr>
        <w:t>WebofScience</w:t>
      </w:r>
      <w:proofErr w:type="spellEnd"/>
      <w:r w:rsidRPr="005A21E8">
        <w:rPr>
          <w:rFonts w:eastAsia="Times New Roman"/>
          <w:bCs/>
          <w:sz w:val="32"/>
          <w:szCs w:val="28"/>
          <w:lang w:eastAsia="ru-RU"/>
        </w:rPr>
        <w:t>. http://wokinfo.com/russian/</w:t>
      </w:r>
    </w:p>
    <w:p w:rsidR="005A21E8" w:rsidRPr="00895260" w:rsidRDefault="00895260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895260">
        <w:rPr>
          <w:rFonts w:eastAsia="Times New Roman"/>
          <w:bCs/>
          <w:sz w:val="32"/>
          <w:szCs w:val="28"/>
          <w:lang w:eastAsia="ru-RU"/>
        </w:rPr>
        <w:t>Электронная библиотека диссертаций Российской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 xml:space="preserve"> госуда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р</w:t>
      </w:r>
      <w:r w:rsidRPr="00895260">
        <w:rPr>
          <w:rFonts w:eastAsia="Times New Roman"/>
          <w:bCs/>
          <w:sz w:val="32"/>
          <w:szCs w:val="28"/>
          <w:lang w:eastAsia="ru-RU"/>
        </w:rPr>
        <w:t xml:space="preserve">ственной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библиотеки</w:t>
      </w:r>
      <w:r>
        <w:rPr>
          <w:rFonts w:eastAsia="Times New Roman"/>
          <w:bCs/>
          <w:sz w:val="32"/>
          <w:szCs w:val="28"/>
          <w:lang w:eastAsia="ru-RU"/>
        </w:rPr>
        <w:t xml:space="preserve"> </w:t>
      </w:r>
      <w:r w:rsidR="005A21E8" w:rsidRPr="00895260">
        <w:rPr>
          <w:rFonts w:eastAsia="Times New Roman"/>
          <w:bCs/>
          <w:sz w:val="32"/>
          <w:szCs w:val="28"/>
          <w:lang w:eastAsia="ru-RU"/>
        </w:rPr>
        <w:t>http://elibrary.rsl.ru/</w:t>
      </w:r>
    </w:p>
    <w:p w:rsidR="002C41D6" w:rsidRPr="00231C9E" w:rsidRDefault="005A21E8" w:rsidP="005A21E8">
      <w:pPr>
        <w:pStyle w:val="a5"/>
        <w:numPr>
          <w:ilvl w:val="0"/>
          <w:numId w:val="16"/>
        </w:numPr>
        <w:jc w:val="both"/>
        <w:rPr>
          <w:rFonts w:eastAsia="Times New Roman"/>
          <w:bCs/>
          <w:sz w:val="32"/>
          <w:szCs w:val="28"/>
          <w:lang w:eastAsia="ru-RU"/>
        </w:rPr>
      </w:pPr>
      <w:r w:rsidRPr="005A21E8">
        <w:rPr>
          <w:rFonts w:eastAsia="Times New Roman"/>
          <w:bCs/>
          <w:sz w:val="32"/>
          <w:szCs w:val="28"/>
          <w:lang w:eastAsia="ru-RU"/>
        </w:rPr>
        <w:t>Проблемы агрохимии и экологии</w:t>
      </w:r>
      <w:r w:rsidR="00895260">
        <w:rPr>
          <w:rFonts w:eastAsia="Times New Roman"/>
          <w:bCs/>
          <w:sz w:val="32"/>
          <w:szCs w:val="28"/>
          <w:lang w:eastAsia="ru-RU"/>
        </w:rPr>
        <w:t xml:space="preserve"> </w:t>
      </w:r>
      <w:r w:rsidRPr="005A21E8">
        <w:rPr>
          <w:rFonts w:eastAsia="Times New Roman"/>
          <w:bCs/>
          <w:sz w:val="32"/>
          <w:szCs w:val="28"/>
          <w:lang w:eastAsia="ru-RU"/>
        </w:rPr>
        <w:t>(Периодическое издание)</w:t>
      </w:r>
      <w:r w:rsidR="00895260">
        <w:rPr>
          <w:rFonts w:eastAsia="Times New Roman"/>
          <w:bCs/>
          <w:sz w:val="32"/>
          <w:szCs w:val="28"/>
          <w:lang w:eastAsia="ru-RU"/>
        </w:rPr>
        <w:t>.</w:t>
      </w:r>
    </w:p>
    <w:p w:rsidR="00231C9E" w:rsidRPr="00231C9E" w:rsidRDefault="00231C9E">
      <w:pPr>
        <w:rPr>
          <w:rFonts w:ascii="Times New Roman" w:eastAsia="Times New Roman" w:hAnsi="Times New Roman" w:cs="Times New Roman"/>
          <w:bCs/>
          <w:spacing w:val="-2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  <w:br w:type="page"/>
      </w:r>
    </w:p>
    <w:p w:rsidR="009844F2" w:rsidRDefault="009844F2" w:rsidP="009844F2">
      <w:pPr>
        <w:spacing w:after="0"/>
        <w:jc w:val="right"/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</w:pPr>
      <w:r w:rsidRPr="009844F2"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  <w:lastRenderedPageBreak/>
        <w:t>Приложение</w:t>
      </w:r>
      <w:r w:rsidR="007D7A00"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  <w:t xml:space="preserve"> 1</w:t>
      </w:r>
    </w:p>
    <w:p w:rsidR="009844F2" w:rsidRPr="009844F2" w:rsidRDefault="009844F2" w:rsidP="009844F2">
      <w:pPr>
        <w:spacing w:after="0"/>
        <w:jc w:val="right"/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</w:pPr>
    </w:p>
    <w:p w:rsidR="00A972CD" w:rsidRPr="00A972CD" w:rsidRDefault="009844F2" w:rsidP="009844F2">
      <w:pPr>
        <w:spacing w:after="0"/>
        <w:jc w:val="center"/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</w:pPr>
      <w:r w:rsidRPr="00A972CD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844F2" w:rsidRPr="00A972CD" w:rsidRDefault="009844F2" w:rsidP="009844F2">
      <w:pPr>
        <w:spacing w:after="0"/>
        <w:jc w:val="center"/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</w:pPr>
      <w:r w:rsidRPr="00A972CD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ВЫСШЕГО ОБРАЗОВАНИЯ</w:t>
      </w:r>
    </w:p>
    <w:p w:rsidR="009844F2" w:rsidRPr="007D7A00" w:rsidRDefault="009844F2" w:rsidP="009844F2">
      <w:pPr>
        <w:spacing w:after="0"/>
        <w:jc w:val="center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7D7A0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СТАВРОПОЛЬСКИЙ ГОСУДАРСТВЕННЫЙ АГРАРНЫЙ УНИВЕРСИТЕТ</w:t>
      </w:r>
    </w:p>
    <w:p w:rsidR="009844F2" w:rsidRDefault="009844F2" w:rsidP="009844F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ru-RU"/>
        </w:rPr>
      </w:pPr>
    </w:p>
    <w:p w:rsidR="008943A1" w:rsidRDefault="008943A1" w:rsidP="009844F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ru-RU"/>
        </w:rPr>
      </w:pPr>
    </w:p>
    <w:p w:rsidR="009844F2" w:rsidRDefault="009844F2" w:rsidP="009844F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агрохимии и физиологии растений</w:t>
      </w:r>
    </w:p>
    <w:p w:rsidR="009844F2" w:rsidRDefault="009844F2" w:rsidP="009844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943A1" w:rsidRDefault="008943A1" w:rsidP="009844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943A1" w:rsidRDefault="008943A1" w:rsidP="009844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943A1" w:rsidRDefault="008943A1" w:rsidP="009844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972CD" w:rsidRDefault="009844F2" w:rsidP="00A972CD">
      <w:pPr>
        <w:spacing w:after="0"/>
        <w:jc w:val="center"/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</w:pPr>
      <w:r w:rsidRPr="009844F2"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  <w:t xml:space="preserve">КОНТРОЛЬНая работа </w:t>
      </w:r>
    </w:p>
    <w:p w:rsidR="00A3183A" w:rsidRDefault="009844F2" w:rsidP="00A3183A">
      <w:pPr>
        <w:spacing w:after="0"/>
        <w:jc w:val="center"/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</w:pPr>
      <w:r w:rsidRPr="009844F2"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  <w:t xml:space="preserve">ПО </w:t>
      </w:r>
      <w:r w:rsidR="0024592D"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  <w:t xml:space="preserve">ДИСЦИПЛИНЕ </w:t>
      </w:r>
    </w:p>
    <w:p w:rsidR="00A3183A" w:rsidRDefault="0024592D" w:rsidP="00A3183A">
      <w:pPr>
        <w:spacing w:after="0"/>
        <w:jc w:val="center"/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  <w:t>«</w:t>
      </w:r>
      <w:r w:rsidR="00A3183A"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  <w:t xml:space="preserve">ПОЧВЕННАЯ И РАСТИТЕЛЬНАЯ </w:t>
      </w:r>
    </w:p>
    <w:p w:rsidR="009844F2" w:rsidRPr="009844F2" w:rsidRDefault="00A3183A" w:rsidP="00A3183A">
      <w:pPr>
        <w:spacing w:after="0"/>
        <w:jc w:val="center"/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  <w:t>ДИАГНОСТИКА</w:t>
      </w:r>
      <w:r w:rsidR="0024592D"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  <w:t>»</w:t>
      </w:r>
    </w:p>
    <w:p w:rsidR="009844F2" w:rsidRPr="009844F2" w:rsidRDefault="009844F2" w:rsidP="009844F2">
      <w:pPr>
        <w:spacing w:after="0"/>
        <w:jc w:val="center"/>
        <w:rPr>
          <w:rFonts w:ascii="Times New Roman" w:eastAsia="Times New Roman" w:hAnsi="Times New Roman" w:cs="Times New Roman"/>
          <w:bCs/>
          <w:caps/>
          <w:sz w:val="48"/>
          <w:szCs w:val="48"/>
          <w:lang w:eastAsia="ru-RU"/>
        </w:rPr>
      </w:pPr>
    </w:p>
    <w:p w:rsidR="009844F2" w:rsidRDefault="009844F2" w:rsidP="00984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245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24592D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A972CD">
        <w:rPr>
          <w:rFonts w:ascii="Times New Roman" w:hAnsi="Times New Roman" w:cs="Times New Roman"/>
          <w:sz w:val="28"/>
          <w:szCs w:val="28"/>
        </w:rPr>
        <w:t>агробиологии и земел</w:t>
      </w:r>
      <w:r w:rsidR="00A972CD">
        <w:rPr>
          <w:rFonts w:ascii="Times New Roman" w:hAnsi="Times New Roman" w:cs="Times New Roman"/>
          <w:sz w:val="28"/>
          <w:szCs w:val="28"/>
        </w:rPr>
        <w:t>ь</w:t>
      </w:r>
      <w:r w:rsidR="00A972CD">
        <w:rPr>
          <w:rFonts w:ascii="Times New Roman" w:hAnsi="Times New Roman" w:cs="Times New Roman"/>
          <w:sz w:val="28"/>
          <w:szCs w:val="28"/>
        </w:rPr>
        <w:t>ных ресурсов</w:t>
      </w:r>
      <w:r w:rsidR="0024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35.0</w:t>
      </w:r>
      <w:r w:rsidR="002459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72CD">
        <w:rPr>
          <w:rFonts w:ascii="Times New Roman" w:hAnsi="Times New Roman" w:cs="Times New Roman"/>
          <w:sz w:val="28"/>
          <w:szCs w:val="28"/>
        </w:rPr>
        <w:t>4</w:t>
      </w:r>
      <w:r w:rsidR="0024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72CD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44F2" w:rsidRDefault="00A972CD" w:rsidP="009844F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</w:t>
      </w:r>
      <w:r w:rsidR="009844F2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(шифр 3</w:t>
      </w:r>
      <w:r w:rsidR="00A972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030</w:t>
      </w:r>
      <w:r w:rsidR="00A972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47)</w:t>
      </w: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Проверила:</w:t>
      </w: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доцент, к.б.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44F2" w:rsidRDefault="009844F2" w:rsidP="009844F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Лобанкова Ольга Юрьевна</w:t>
      </w:r>
    </w:p>
    <w:p w:rsidR="009844F2" w:rsidRDefault="009844F2" w:rsidP="00984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4F2" w:rsidRDefault="009844F2" w:rsidP="009844F2">
      <w:pPr>
        <w:pStyle w:val="Style6"/>
        <w:widowControl/>
        <w:tabs>
          <w:tab w:val="left" w:pos="346"/>
        </w:tabs>
        <w:spacing w:line="276" w:lineRule="auto"/>
        <w:ind w:firstLine="0"/>
        <w:jc w:val="center"/>
        <w:rPr>
          <w:sz w:val="28"/>
          <w:szCs w:val="28"/>
        </w:rPr>
      </w:pPr>
    </w:p>
    <w:p w:rsidR="009844F2" w:rsidRDefault="009844F2" w:rsidP="009844F2">
      <w:pPr>
        <w:pStyle w:val="Style6"/>
        <w:widowControl/>
        <w:tabs>
          <w:tab w:val="left" w:pos="346"/>
        </w:tabs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Ставрополь, 201</w:t>
      </w:r>
      <w:r w:rsidR="00A972CD">
        <w:rPr>
          <w:sz w:val="28"/>
          <w:szCs w:val="28"/>
        </w:rPr>
        <w:t>9</w:t>
      </w:r>
    </w:p>
    <w:p w:rsidR="007D7A00" w:rsidRDefault="007D7A00" w:rsidP="009844F2">
      <w:pPr>
        <w:pStyle w:val="Style6"/>
        <w:widowControl/>
        <w:tabs>
          <w:tab w:val="left" w:pos="346"/>
        </w:tabs>
        <w:spacing w:line="276" w:lineRule="auto"/>
        <w:ind w:firstLine="0"/>
        <w:jc w:val="center"/>
        <w:rPr>
          <w:sz w:val="28"/>
          <w:szCs w:val="28"/>
        </w:rPr>
      </w:pPr>
    </w:p>
    <w:p w:rsidR="007D7A00" w:rsidRDefault="007D7A00" w:rsidP="007D7A00">
      <w:pPr>
        <w:spacing w:after="0"/>
        <w:jc w:val="right"/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</w:pPr>
      <w:r w:rsidRPr="009844F2"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i/>
          <w:spacing w:val="-20"/>
          <w:sz w:val="32"/>
          <w:szCs w:val="28"/>
          <w:lang w:eastAsia="ru-RU"/>
        </w:rPr>
        <w:t xml:space="preserve"> 2</w:t>
      </w:r>
    </w:p>
    <w:p w:rsidR="007D7A00" w:rsidRPr="00160992" w:rsidRDefault="007D7A00" w:rsidP="007D7A00">
      <w:pPr>
        <w:pStyle w:val="2"/>
        <w:spacing w:after="0" w:line="276" w:lineRule="auto"/>
        <w:ind w:left="23" w:right="40" w:firstLine="697"/>
        <w:jc w:val="both"/>
        <w:rPr>
          <w:b/>
          <w:sz w:val="32"/>
          <w:szCs w:val="32"/>
        </w:rPr>
      </w:pPr>
      <w:r w:rsidRPr="00160992">
        <w:rPr>
          <w:b/>
          <w:sz w:val="32"/>
          <w:szCs w:val="32"/>
        </w:rPr>
        <w:t>Пример</w:t>
      </w:r>
      <w:r>
        <w:rPr>
          <w:b/>
          <w:sz w:val="32"/>
          <w:szCs w:val="32"/>
        </w:rPr>
        <w:t xml:space="preserve"> описания источников</w:t>
      </w:r>
      <w:r w:rsidRPr="00160992">
        <w:rPr>
          <w:b/>
          <w:sz w:val="32"/>
          <w:szCs w:val="32"/>
        </w:rPr>
        <w:t xml:space="preserve">: 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Официальные материалы</w:t>
      </w:r>
    </w:p>
    <w:p w:rsidR="007D7A00" w:rsidRPr="00160992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160992">
        <w:rPr>
          <w:sz w:val="32"/>
          <w:szCs w:val="32"/>
        </w:rPr>
        <w:t>Российская Федерация. Конституция (1993). Конституция Ро</w:t>
      </w:r>
      <w:r w:rsidRPr="00160992">
        <w:rPr>
          <w:sz w:val="32"/>
          <w:szCs w:val="32"/>
        </w:rPr>
        <w:t>с</w:t>
      </w:r>
      <w:r w:rsidRPr="00160992">
        <w:rPr>
          <w:sz w:val="32"/>
          <w:szCs w:val="32"/>
        </w:rPr>
        <w:t>сийской Федерации: офиц. текст. – М.</w:t>
      </w:r>
      <w:proofErr w:type="gramStart"/>
      <w:r w:rsidRPr="00160992">
        <w:rPr>
          <w:sz w:val="32"/>
          <w:szCs w:val="32"/>
        </w:rPr>
        <w:t xml:space="preserve"> :</w:t>
      </w:r>
      <w:proofErr w:type="gramEnd"/>
      <w:r w:rsidRPr="00160992">
        <w:rPr>
          <w:sz w:val="32"/>
          <w:szCs w:val="32"/>
        </w:rPr>
        <w:t xml:space="preserve"> Маркетинг, 2001. – 39 с.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160992">
        <w:rPr>
          <w:sz w:val="32"/>
          <w:szCs w:val="32"/>
        </w:rPr>
        <w:t>Российская Федерация. Законы. Гражданский кодекс Росси</w:t>
      </w:r>
      <w:r w:rsidRPr="00160992">
        <w:rPr>
          <w:sz w:val="32"/>
          <w:szCs w:val="32"/>
        </w:rPr>
        <w:t>й</w:t>
      </w:r>
      <w:r w:rsidRPr="00160992">
        <w:rPr>
          <w:sz w:val="32"/>
          <w:szCs w:val="32"/>
        </w:rPr>
        <w:t xml:space="preserve">ской Федерации. Ч. III : </w:t>
      </w:r>
      <w:proofErr w:type="spellStart"/>
      <w:r w:rsidRPr="00160992">
        <w:rPr>
          <w:sz w:val="32"/>
          <w:szCs w:val="32"/>
        </w:rPr>
        <w:t>федер</w:t>
      </w:r>
      <w:proofErr w:type="spellEnd"/>
      <w:r w:rsidRPr="00160992">
        <w:rPr>
          <w:sz w:val="32"/>
          <w:szCs w:val="32"/>
        </w:rPr>
        <w:t>. закон от 26 ноября 2001 г. №146-ФЗ</w:t>
      </w:r>
      <w:proofErr w:type="gramStart"/>
      <w:r w:rsidRPr="00160992">
        <w:rPr>
          <w:sz w:val="32"/>
          <w:szCs w:val="32"/>
        </w:rPr>
        <w:t xml:space="preserve"> // С</w:t>
      </w:r>
      <w:proofErr w:type="gramEnd"/>
      <w:r w:rsidRPr="00160992">
        <w:rPr>
          <w:sz w:val="32"/>
          <w:szCs w:val="32"/>
        </w:rPr>
        <w:t xml:space="preserve">обр. </w:t>
      </w:r>
      <w:proofErr w:type="spellStart"/>
      <w:r w:rsidRPr="00160992">
        <w:rPr>
          <w:sz w:val="32"/>
          <w:szCs w:val="32"/>
        </w:rPr>
        <w:t>зак-ва</w:t>
      </w:r>
      <w:proofErr w:type="spellEnd"/>
      <w:r w:rsidRPr="00160992">
        <w:rPr>
          <w:sz w:val="32"/>
          <w:szCs w:val="32"/>
        </w:rPr>
        <w:t xml:space="preserve"> РФ. – 2001. – № 34. – Ст. 1759.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Российская Федерация. Законы. О внесении изменений в там</w:t>
      </w:r>
      <w:r w:rsidRPr="006D2297">
        <w:rPr>
          <w:sz w:val="32"/>
          <w:szCs w:val="32"/>
        </w:rPr>
        <w:t>о</w:t>
      </w:r>
      <w:r w:rsidRPr="006D2297">
        <w:rPr>
          <w:sz w:val="32"/>
          <w:szCs w:val="32"/>
        </w:rPr>
        <w:t xml:space="preserve">женный кодекс Российской Федерации : </w:t>
      </w:r>
      <w:proofErr w:type="spellStart"/>
      <w:r w:rsidRPr="006D2297">
        <w:rPr>
          <w:sz w:val="32"/>
          <w:szCs w:val="32"/>
        </w:rPr>
        <w:t>федер</w:t>
      </w:r>
      <w:proofErr w:type="spellEnd"/>
      <w:r w:rsidRPr="006D2297">
        <w:rPr>
          <w:sz w:val="32"/>
          <w:szCs w:val="32"/>
        </w:rPr>
        <w:t>. закон от 24 июля  2009 г. № 207-ФЗ</w:t>
      </w:r>
      <w:proofErr w:type="gramStart"/>
      <w:r w:rsidRPr="006D2297">
        <w:rPr>
          <w:sz w:val="32"/>
          <w:szCs w:val="32"/>
        </w:rPr>
        <w:t xml:space="preserve"> // С</w:t>
      </w:r>
      <w:proofErr w:type="gramEnd"/>
      <w:r w:rsidRPr="006D2297">
        <w:rPr>
          <w:sz w:val="32"/>
          <w:szCs w:val="32"/>
        </w:rPr>
        <w:t xml:space="preserve">обр. </w:t>
      </w:r>
      <w:proofErr w:type="spellStart"/>
      <w:r w:rsidRPr="006D2297">
        <w:rPr>
          <w:sz w:val="32"/>
          <w:szCs w:val="32"/>
        </w:rPr>
        <w:t>зак-ва</w:t>
      </w:r>
      <w:proofErr w:type="spellEnd"/>
      <w:r w:rsidRPr="006D2297">
        <w:rPr>
          <w:sz w:val="32"/>
          <w:szCs w:val="32"/>
        </w:rPr>
        <w:t xml:space="preserve"> РФ. – 2009. – № 30. – Ст. 3733.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Ставропольский край. Законы. Об исполнении бюджета Ста</w:t>
      </w:r>
      <w:r w:rsidRPr="006D2297">
        <w:rPr>
          <w:sz w:val="32"/>
          <w:szCs w:val="32"/>
        </w:rPr>
        <w:t>в</w:t>
      </w:r>
      <w:r w:rsidRPr="006D2297">
        <w:rPr>
          <w:sz w:val="32"/>
          <w:szCs w:val="32"/>
        </w:rPr>
        <w:t xml:space="preserve">ропольского края за 2008 год : закон </w:t>
      </w:r>
      <w:proofErr w:type="spellStart"/>
      <w:r w:rsidRPr="006D2297">
        <w:rPr>
          <w:sz w:val="32"/>
          <w:szCs w:val="32"/>
        </w:rPr>
        <w:t>Ставроп</w:t>
      </w:r>
      <w:proofErr w:type="spellEnd"/>
      <w:r w:rsidRPr="006D2297">
        <w:rPr>
          <w:sz w:val="32"/>
          <w:szCs w:val="32"/>
        </w:rPr>
        <w:t>. края от 13 июля 2009 г. № 40-кз</w:t>
      </w:r>
      <w:proofErr w:type="gramStart"/>
      <w:r w:rsidRPr="006D2297">
        <w:rPr>
          <w:sz w:val="32"/>
          <w:szCs w:val="32"/>
        </w:rPr>
        <w:t xml:space="preserve"> // С</w:t>
      </w:r>
      <w:proofErr w:type="gramEnd"/>
      <w:r w:rsidRPr="006D2297">
        <w:rPr>
          <w:sz w:val="32"/>
          <w:szCs w:val="32"/>
        </w:rPr>
        <w:t xml:space="preserve">б. законов и др. правовых актов </w:t>
      </w:r>
      <w:proofErr w:type="spellStart"/>
      <w:r w:rsidRPr="006D2297">
        <w:rPr>
          <w:sz w:val="32"/>
          <w:szCs w:val="32"/>
        </w:rPr>
        <w:t>Ставроп</w:t>
      </w:r>
      <w:proofErr w:type="spellEnd"/>
      <w:r w:rsidRPr="006D2297">
        <w:rPr>
          <w:sz w:val="32"/>
          <w:szCs w:val="32"/>
        </w:rPr>
        <w:t>. края. – 2009. – № 19. – Ст. 8403.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Книги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Ковалев, В. В. Финансовый анализ: методы и процедуры / В. В. Ковалев. – М.</w:t>
      </w:r>
      <w:proofErr w:type="gramStart"/>
      <w:r w:rsidRPr="006D2297">
        <w:rPr>
          <w:sz w:val="32"/>
          <w:szCs w:val="32"/>
        </w:rPr>
        <w:t xml:space="preserve"> :</w:t>
      </w:r>
      <w:proofErr w:type="gramEnd"/>
      <w:r w:rsidRPr="006D2297">
        <w:rPr>
          <w:sz w:val="32"/>
          <w:szCs w:val="32"/>
        </w:rPr>
        <w:t xml:space="preserve"> Финансы и статистика, 2003. – 560 с.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proofErr w:type="spellStart"/>
      <w:r w:rsidRPr="006D2297">
        <w:rPr>
          <w:sz w:val="32"/>
          <w:szCs w:val="32"/>
        </w:rPr>
        <w:t>Шафрин</w:t>
      </w:r>
      <w:proofErr w:type="spellEnd"/>
      <w:r w:rsidRPr="006D2297">
        <w:rPr>
          <w:sz w:val="32"/>
          <w:szCs w:val="32"/>
        </w:rPr>
        <w:t xml:space="preserve">, Ю. Информационные технологии. В 3 ч. Ч. 2. Офисная технология и информационные системы / Ю. </w:t>
      </w:r>
      <w:proofErr w:type="spellStart"/>
      <w:r w:rsidRPr="006D2297">
        <w:rPr>
          <w:sz w:val="32"/>
          <w:szCs w:val="32"/>
        </w:rPr>
        <w:t>Шафрин</w:t>
      </w:r>
      <w:proofErr w:type="spellEnd"/>
      <w:r w:rsidRPr="006D2297">
        <w:rPr>
          <w:sz w:val="32"/>
          <w:szCs w:val="32"/>
        </w:rPr>
        <w:t>. – М.</w:t>
      </w:r>
      <w:proofErr w:type="gramStart"/>
      <w:r w:rsidRPr="006D2297">
        <w:rPr>
          <w:sz w:val="32"/>
          <w:szCs w:val="32"/>
        </w:rPr>
        <w:t xml:space="preserve"> :</w:t>
      </w:r>
      <w:proofErr w:type="gramEnd"/>
      <w:r w:rsidRPr="006D2297">
        <w:rPr>
          <w:sz w:val="32"/>
          <w:szCs w:val="32"/>
        </w:rPr>
        <w:t xml:space="preserve"> Лабор</w:t>
      </w:r>
      <w:r w:rsidRPr="006D2297">
        <w:rPr>
          <w:sz w:val="32"/>
          <w:szCs w:val="32"/>
        </w:rPr>
        <w:t>а</w:t>
      </w:r>
      <w:r w:rsidRPr="006D2297">
        <w:rPr>
          <w:sz w:val="32"/>
          <w:szCs w:val="32"/>
        </w:rPr>
        <w:t>тория Базовых Знаний, 2000. – 336 с.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Главы из книг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Охрана земель и окружающей среды в процессе землеустро</w:t>
      </w:r>
      <w:r w:rsidRPr="006D2297">
        <w:rPr>
          <w:sz w:val="32"/>
          <w:szCs w:val="32"/>
        </w:rPr>
        <w:t>й</w:t>
      </w:r>
      <w:r w:rsidRPr="006D2297">
        <w:rPr>
          <w:sz w:val="32"/>
          <w:szCs w:val="32"/>
        </w:rPr>
        <w:t xml:space="preserve">ства // Основы землеустройства / П. В. </w:t>
      </w:r>
      <w:proofErr w:type="spellStart"/>
      <w:r w:rsidRPr="006D2297">
        <w:rPr>
          <w:sz w:val="32"/>
          <w:szCs w:val="32"/>
        </w:rPr>
        <w:t>Клюшин</w:t>
      </w:r>
      <w:proofErr w:type="spellEnd"/>
      <w:r w:rsidRPr="006D2297">
        <w:rPr>
          <w:sz w:val="32"/>
          <w:szCs w:val="32"/>
        </w:rPr>
        <w:t>, А. С. Цыганков. – М. ; СПб</w:t>
      </w:r>
      <w:proofErr w:type="gramStart"/>
      <w:r w:rsidRPr="006D2297">
        <w:rPr>
          <w:sz w:val="32"/>
          <w:szCs w:val="32"/>
        </w:rPr>
        <w:t xml:space="preserve">. ; </w:t>
      </w:r>
      <w:proofErr w:type="gramEnd"/>
      <w:r w:rsidRPr="006D2297">
        <w:rPr>
          <w:sz w:val="32"/>
          <w:szCs w:val="32"/>
        </w:rPr>
        <w:t>Н. Новгород [и др.], 2002. – С. 219 – 296.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proofErr w:type="spellStart"/>
      <w:r w:rsidRPr="006D2297">
        <w:rPr>
          <w:sz w:val="32"/>
          <w:szCs w:val="32"/>
        </w:rPr>
        <w:t>Голоусов</w:t>
      </w:r>
      <w:proofErr w:type="spellEnd"/>
      <w:r w:rsidRPr="006D2297">
        <w:rPr>
          <w:sz w:val="32"/>
          <w:szCs w:val="32"/>
        </w:rPr>
        <w:t xml:space="preserve">, Н. С. Агротехнический метод борьбы с сорняками / Н. С. </w:t>
      </w:r>
      <w:proofErr w:type="spellStart"/>
      <w:r w:rsidRPr="006D2297">
        <w:rPr>
          <w:sz w:val="32"/>
          <w:szCs w:val="32"/>
        </w:rPr>
        <w:t>Голоусов</w:t>
      </w:r>
      <w:proofErr w:type="spellEnd"/>
      <w:r w:rsidRPr="006D2297">
        <w:rPr>
          <w:sz w:val="32"/>
          <w:szCs w:val="32"/>
        </w:rPr>
        <w:t xml:space="preserve"> // Сорные растения и методы борьбы с ними : учеб</w:t>
      </w:r>
      <w:proofErr w:type="gramStart"/>
      <w:r w:rsidRPr="006D2297">
        <w:rPr>
          <w:sz w:val="32"/>
          <w:szCs w:val="32"/>
        </w:rPr>
        <w:t>.</w:t>
      </w:r>
      <w:proofErr w:type="gramEnd"/>
      <w:r w:rsidRPr="006D2297">
        <w:rPr>
          <w:sz w:val="32"/>
          <w:szCs w:val="32"/>
        </w:rPr>
        <w:t xml:space="preserve"> </w:t>
      </w:r>
      <w:proofErr w:type="gramStart"/>
      <w:r w:rsidRPr="006D2297">
        <w:rPr>
          <w:sz w:val="32"/>
          <w:szCs w:val="32"/>
        </w:rPr>
        <w:t>п</w:t>
      </w:r>
      <w:proofErr w:type="gramEnd"/>
      <w:r w:rsidRPr="006D2297">
        <w:rPr>
          <w:sz w:val="32"/>
          <w:szCs w:val="32"/>
        </w:rPr>
        <w:t xml:space="preserve">особие / под общ. ред. Г. Р. </w:t>
      </w:r>
      <w:proofErr w:type="spellStart"/>
      <w:r w:rsidRPr="006D2297">
        <w:rPr>
          <w:sz w:val="32"/>
          <w:szCs w:val="32"/>
        </w:rPr>
        <w:t>Дорожко</w:t>
      </w:r>
      <w:proofErr w:type="spellEnd"/>
      <w:r w:rsidRPr="006D2297">
        <w:rPr>
          <w:sz w:val="32"/>
          <w:szCs w:val="32"/>
        </w:rPr>
        <w:t>. – Ставрополь, 1992. – С. 27– 48.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Фрагмент книги, не имеющий заглавия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 xml:space="preserve">[Карта химической промышленности Центрального района] // Социально-экономическая география и </w:t>
      </w:r>
      <w:proofErr w:type="spellStart"/>
      <w:r w:rsidRPr="006D2297">
        <w:rPr>
          <w:sz w:val="32"/>
          <w:szCs w:val="32"/>
        </w:rPr>
        <w:t>регионолистика</w:t>
      </w:r>
      <w:proofErr w:type="spellEnd"/>
      <w:r w:rsidRPr="006D2297">
        <w:rPr>
          <w:sz w:val="32"/>
          <w:szCs w:val="32"/>
        </w:rPr>
        <w:t xml:space="preserve"> России</w:t>
      </w:r>
      <w:proofErr w:type="gramStart"/>
      <w:r w:rsidRPr="006D2297">
        <w:rPr>
          <w:sz w:val="32"/>
          <w:szCs w:val="32"/>
        </w:rPr>
        <w:t xml:space="preserve"> :</w:t>
      </w:r>
      <w:proofErr w:type="gramEnd"/>
      <w:r w:rsidRPr="006D2297">
        <w:rPr>
          <w:sz w:val="32"/>
          <w:szCs w:val="32"/>
        </w:rPr>
        <w:t xml:space="preserve"> учебник-атлас. – М., 2002. – С. 143.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Статьи из сборников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proofErr w:type="spellStart"/>
      <w:r w:rsidRPr="006D2297">
        <w:rPr>
          <w:sz w:val="32"/>
          <w:szCs w:val="32"/>
        </w:rPr>
        <w:lastRenderedPageBreak/>
        <w:t>Гурницкий</w:t>
      </w:r>
      <w:proofErr w:type="spellEnd"/>
      <w:r w:rsidRPr="006D2297">
        <w:rPr>
          <w:sz w:val="32"/>
          <w:szCs w:val="32"/>
        </w:rPr>
        <w:t xml:space="preserve">, В. Н. Применение метода конечных разностей для расчета аппарата магнитной обработки вещества / В. Н. </w:t>
      </w:r>
      <w:proofErr w:type="spellStart"/>
      <w:r w:rsidRPr="006D2297">
        <w:rPr>
          <w:sz w:val="32"/>
          <w:szCs w:val="32"/>
        </w:rPr>
        <w:t>Гурницкий</w:t>
      </w:r>
      <w:proofErr w:type="spellEnd"/>
      <w:r w:rsidRPr="006D2297">
        <w:rPr>
          <w:sz w:val="32"/>
          <w:szCs w:val="32"/>
        </w:rPr>
        <w:t>, Г. В. Никитенко // Методы и технические средства повышения э</w:t>
      </w:r>
      <w:r w:rsidRPr="006D2297">
        <w:rPr>
          <w:sz w:val="32"/>
          <w:szCs w:val="32"/>
        </w:rPr>
        <w:t>ф</w:t>
      </w:r>
      <w:r w:rsidRPr="006D2297">
        <w:rPr>
          <w:sz w:val="32"/>
          <w:szCs w:val="32"/>
        </w:rPr>
        <w:t>фективности применения электроэнергии в сельском хозяйстве</w:t>
      </w:r>
      <w:proofErr w:type="gramStart"/>
      <w:r w:rsidRPr="006D2297">
        <w:rPr>
          <w:sz w:val="32"/>
          <w:szCs w:val="32"/>
        </w:rPr>
        <w:t xml:space="preserve"> :</w:t>
      </w:r>
      <w:proofErr w:type="gramEnd"/>
      <w:r w:rsidRPr="006D2297">
        <w:rPr>
          <w:sz w:val="32"/>
          <w:szCs w:val="32"/>
        </w:rPr>
        <w:t xml:space="preserve"> сб. науч. тр. / </w:t>
      </w:r>
      <w:proofErr w:type="spellStart"/>
      <w:r w:rsidRPr="006D2297">
        <w:rPr>
          <w:sz w:val="32"/>
          <w:szCs w:val="32"/>
        </w:rPr>
        <w:t>СтГАУ</w:t>
      </w:r>
      <w:proofErr w:type="spellEnd"/>
      <w:r w:rsidRPr="006D2297">
        <w:rPr>
          <w:sz w:val="32"/>
          <w:szCs w:val="32"/>
        </w:rPr>
        <w:t>. – Ставрополь, 2002. – С. 4–13.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Статьи из журналов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- с 1-им автором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Минаева, Е. В. Основные критерии макроэкономического ра</w:t>
      </w:r>
      <w:r w:rsidRPr="006D2297">
        <w:rPr>
          <w:sz w:val="32"/>
          <w:szCs w:val="32"/>
        </w:rPr>
        <w:t>з</w:t>
      </w:r>
      <w:r w:rsidRPr="006D2297">
        <w:rPr>
          <w:sz w:val="32"/>
          <w:szCs w:val="32"/>
        </w:rPr>
        <w:t xml:space="preserve">вития страны / Е. В. Минаева // Хранение и переработка </w:t>
      </w:r>
      <w:proofErr w:type="spellStart"/>
      <w:r w:rsidRPr="006D2297">
        <w:rPr>
          <w:sz w:val="32"/>
          <w:szCs w:val="32"/>
        </w:rPr>
        <w:t>сельхозс</w:t>
      </w:r>
      <w:r w:rsidRPr="006D2297">
        <w:rPr>
          <w:sz w:val="32"/>
          <w:szCs w:val="32"/>
        </w:rPr>
        <w:t>ы</w:t>
      </w:r>
      <w:r w:rsidRPr="006D2297">
        <w:rPr>
          <w:sz w:val="32"/>
          <w:szCs w:val="32"/>
        </w:rPr>
        <w:t>рья</w:t>
      </w:r>
      <w:proofErr w:type="spellEnd"/>
      <w:r w:rsidRPr="006D2297">
        <w:rPr>
          <w:sz w:val="32"/>
          <w:szCs w:val="32"/>
        </w:rPr>
        <w:t>. – 2003. – № 8. – C. 26–29.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- с 2-мя авторами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Соколов, Я. В. Управленческий учет: как его понимать / Я. В. Соколов, М. Л. Пятов // Бух</w:t>
      </w:r>
      <w:proofErr w:type="gramStart"/>
      <w:r w:rsidRPr="006D2297">
        <w:rPr>
          <w:sz w:val="32"/>
          <w:szCs w:val="32"/>
        </w:rPr>
        <w:t>.</w:t>
      </w:r>
      <w:proofErr w:type="gramEnd"/>
      <w:r w:rsidRPr="006D2297">
        <w:rPr>
          <w:sz w:val="32"/>
          <w:szCs w:val="32"/>
        </w:rPr>
        <w:t xml:space="preserve"> </w:t>
      </w:r>
      <w:proofErr w:type="gramStart"/>
      <w:r w:rsidRPr="006D2297">
        <w:rPr>
          <w:sz w:val="32"/>
          <w:szCs w:val="32"/>
        </w:rPr>
        <w:t>у</w:t>
      </w:r>
      <w:proofErr w:type="gramEnd"/>
      <w:r w:rsidRPr="006D2297">
        <w:rPr>
          <w:sz w:val="32"/>
          <w:szCs w:val="32"/>
        </w:rPr>
        <w:t>чет. – 2003. – № 7. – С. 53–55.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- с 3-мя авторами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proofErr w:type="spellStart"/>
      <w:r w:rsidRPr="006D2297">
        <w:rPr>
          <w:sz w:val="32"/>
          <w:szCs w:val="32"/>
        </w:rPr>
        <w:t>Хицков</w:t>
      </w:r>
      <w:proofErr w:type="spellEnd"/>
      <w:r w:rsidRPr="006D2297">
        <w:rPr>
          <w:sz w:val="32"/>
          <w:szCs w:val="32"/>
        </w:rPr>
        <w:t>, И. Интеграционные связи в агропромышленном прои</w:t>
      </w:r>
      <w:r w:rsidRPr="006D2297">
        <w:rPr>
          <w:sz w:val="32"/>
          <w:szCs w:val="32"/>
        </w:rPr>
        <w:t>з</w:t>
      </w:r>
      <w:r w:rsidRPr="006D2297">
        <w:rPr>
          <w:sz w:val="32"/>
          <w:szCs w:val="32"/>
        </w:rPr>
        <w:t xml:space="preserve">водстве / И. </w:t>
      </w:r>
      <w:proofErr w:type="spellStart"/>
      <w:r w:rsidRPr="006D2297">
        <w:rPr>
          <w:sz w:val="32"/>
          <w:szCs w:val="32"/>
        </w:rPr>
        <w:t>Хицков</w:t>
      </w:r>
      <w:proofErr w:type="spellEnd"/>
      <w:r w:rsidRPr="006D2297">
        <w:rPr>
          <w:sz w:val="32"/>
          <w:szCs w:val="32"/>
        </w:rPr>
        <w:t xml:space="preserve">, Н. </w:t>
      </w:r>
      <w:proofErr w:type="spellStart"/>
      <w:r w:rsidRPr="006D2297">
        <w:rPr>
          <w:sz w:val="32"/>
          <w:szCs w:val="32"/>
        </w:rPr>
        <w:t>Мытина</w:t>
      </w:r>
      <w:proofErr w:type="spellEnd"/>
      <w:r w:rsidRPr="006D2297">
        <w:rPr>
          <w:sz w:val="32"/>
          <w:szCs w:val="32"/>
        </w:rPr>
        <w:t>, Е. Фомина // АПК: экономика, управление. – 2003. – № 9. – С. 9–17.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- с 4-мя и более авторами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Экономика федеральных округов России: сравнительный анализ / В. И. Суслов, Ю. С. Ершов, Н. М. Ибрагимов, Л. В. Мельникова // Регион: экономика и социология. – 2003. – № 4. – С. 47–63.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Фрагмент статьи из журнала, не имеющий заглавия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[Производство основных видов продукции растениеводства : таблица] // Экономика сел</w:t>
      </w:r>
      <w:proofErr w:type="gramStart"/>
      <w:r w:rsidRPr="006D2297">
        <w:rPr>
          <w:sz w:val="32"/>
          <w:szCs w:val="32"/>
        </w:rPr>
        <w:t>.</w:t>
      </w:r>
      <w:proofErr w:type="gramEnd"/>
      <w:r w:rsidRPr="006D2297">
        <w:rPr>
          <w:sz w:val="32"/>
          <w:szCs w:val="32"/>
        </w:rPr>
        <w:t xml:space="preserve"> </w:t>
      </w:r>
      <w:proofErr w:type="gramStart"/>
      <w:r w:rsidRPr="006D2297">
        <w:rPr>
          <w:sz w:val="32"/>
          <w:szCs w:val="32"/>
        </w:rPr>
        <w:t>х</w:t>
      </w:r>
      <w:proofErr w:type="gramEnd"/>
      <w:r w:rsidRPr="006D2297">
        <w:rPr>
          <w:sz w:val="32"/>
          <w:szCs w:val="32"/>
        </w:rPr>
        <w:t>оз-ва России. – 2004. – № 1. – С. 17.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Статьи из газет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Михайлов, С. А. Система платных дорог в России  находится в начальной стадии развития / С. А. Михайлов // Независимая газ. – 2002. – 17 июня.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Стандарты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 xml:space="preserve">ГОСТ </w:t>
      </w:r>
      <w:proofErr w:type="gramStart"/>
      <w:r w:rsidRPr="006D2297">
        <w:rPr>
          <w:sz w:val="32"/>
          <w:szCs w:val="32"/>
        </w:rPr>
        <w:t>Р</w:t>
      </w:r>
      <w:proofErr w:type="gramEnd"/>
      <w:r w:rsidRPr="006D2297">
        <w:rPr>
          <w:sz w:val="32"/>
          <w:szCs w:val="32"/>
        </w:rPr>
        <w:t xml:space="preserve"> 517721-2001. Аппаратура радиоэлектронная бытовая. Входные и выходные параметры и типы соединений. Технические требования. – </w:t>
      </w:r>
      <w:proofErr w:type="spellStart"/>
      <w:r w:rsidRPr="006D2297">
        <w:rPr>
          <w:sz w:val="32"/>
          <w:szCs w:val="32"/>
        </w:rPr>
        <w:t>Введ</w:t>
      </w:r>
      <w:proofErr w:type="spellEnd"/>
      <w:r w:rsidRPr="006D2297">
        <w:rPr>
          <w:sz w:val="32"/>
          <w:szCs w:val="32"/>
        </w:rPr>
        <w:t>. 2002-01-01. – М.: Изд-во стандартов, 2001. – 27 с.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Патентные документы</w:t>
      </w:r>
    </w:p>
    <w:p w:rsidR="007D7A00" w:rsidRPr="006D2297" w:rsidRDefault="007D7A00" w:rsidP="007D7A00">
      <w:pPr>
        <w:pStyle w:val="2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lastRenderedPageBreak/>
        <w:t>Пат. 2187888 Российская Федерация, МПК7  Н 04</w:t>
      </w:r>
      <w:proofErr w:type="gramStart"/>
      <w:r w:rsidRPr="006D2297">
        <w:rPr>
          <w:sz w:val="32"/>
          <w:szCs w:val="32"/>
        </w:rPr>
        <w:t xml:space="preserve"> В</w:t>
      </w:r>
      <w:proofErr w:type="gramEnd"/>
      <w:r w:rsidRPr="006D2297">
        <w:rPr>
          <w:sz w:val="32"/>
          <w:szCs w:val="32"/>
        </w:rPr>
        <w:t xml:space="preserve"> 1/38, Н 04 J 13/00. Приемопередающее устройство / Чугаева В. И.; заявитель и патентообладатель Воронеж. науч</w:t>
      </w:r>
      <w:proofErr w:type="gramStart"/>
      <w:r w:rsidRPr="006D2297">
        <w:rPr>
          <w:sz w:val="32"/>
          <w:szCs w:val="32"/>
        </w:rPr>
        <w:t>.-</w:t>
      </w:r>
      <w:proofErr w:type="spellStart"/>
      <w:proofErr w:type="gramEnd"/>
      <w:r w:rsidRPr="006D2297">
        <w:rPr>
          <w:sz w:val="32"/>
          <w:szCs w:val="32"/>
        </w:rPr>
        <w:t>исслед</w:t>
      </w:r>
      <w:proofErr w:type="spellEnd"/>
      <w:r w:rsidRPr="006D2297">
        <w:rPr>
          <w:sz w:val="32"/>
          <w:szCs w:val="32"/>
        </w:rPr>
        <w:t>. ин-т связи</w:t>
      </w:r>
      <w:r w:rsidRPr="00160992">
        <w:rPr>
          <w:spacing w:val="-20"/>
          <w:sz w:val="32"/>
          <w:szCs w:val="32"/>
        </w:rPr>
        <w:t>. –</w:t>
      </w:r>
      <w:r w:rsidRPr="006D2297">
        <w:rPr>
          <w:sz w:val="32"/>
          <w:szCs w:val="32"/>
        </w:rPr>
        <w:t xml:space="preserve"> № 2000131736/09; </w:t>
      </w:r>
      <w:proofErr w:type="spellStart"/>
      <w:r w:rsidRPr="006D2297">
        <w:rPr>
          <w:sz w:val="32"/>
          <w:szCs w:val="32"/>
        </w:rPr>
        <w:t>заявл</w:t>
      </w:r>
      <w:proofErr w:type="spellEnd"/>
      <w:r w:rsidRPr="006D2297">
        <w:rPr>
          <w:sz w:val="32"/>
          <w:szCs w:val="32"/>
        </w:rPr>
        <w:t xml:space="preserve">. 18.12.00 ; </w:t>
      </w:r>
      <w:proofErr w:type="spellStart"/>
      <w:r w:rsidRPr="006D2297">
        <w:rPr>
          <w:sz w:val="32"/>
          <w:szCs w:val="32"/>
        </w:rPr>
        <w:t>опубл</w:t>
      </w:r>
      <w:proofErr w:type="spellEnd"/>
      <w:r w:rsidRPr="006D2297">
        <w:rPr>
          <w:sz w:val="32"/>
          <w:szCs w:val="32"/>
        </w:rPr>
        <w:t xml:space="preserve">. 20.08.02, </w:t>
      </w:r>
      <w:proofErr w:type="spellStart"/>
      <w:r w:rsidRPr="006D2297">
        <w:rPr>
          <w:sz w:val="32"/>
          <w:szCs w:val="32"/>
        </w:rPr>
        <w:t>Бюл</w:t>
      </w:r>
      <w:proofErr w:type="spellEnd"/>
      <w:r w:rsidRPr="006D2297">
        <w:rPr>
          <w:sz w:val="32"/>
          <w:szCs w:val="32"/>
        </w:rPr>
        <w:t xml:space="preserve">. № 23 (II ч.). – </w:t>
      </w:r>
      <w:r>
        <w:rPr>
          <w:sz w:val="32"/>
          <w:szCs w:val="32"/>
        </w:rPr>
        <w:br/>
      </w:r>
      <w:r w:rsidRPr="006D2297">
        <w:rPr>
          <w:sz w:val="32"/>
          <w:szCs w:val="32"/>
        </w:rPr>
        <w:t>3 с.</w:t>
      </w:r>
    </w:p>
    <w:p w:rsidR="007D7A00" w:rsidRPr="005B6F76" w:rsidRDefault="007D7A00" w:rsidP="007D7A00">
      <w:pPr>
        <w:pStyle w:val="2"/>
        <w:spacing w:after="0" w:line="276" w:lineRule="auto"/>
        <w:ind w:left="23" w:right="40" w:firstLine="697"/>
        <w:jc w:val="both"/>
        <w:rPr>
          <w:i/>
          <w:sz w:val="32"/>
          <w:szCs w:val="32"/>
          <w:u w:val="single"/>
        </w:rPr>
      </w:pPr>
      <w:r w:rsidRPr="005B6F76">
        <w:rPr>
          <w:i/>
          <w:sz w:val="32"/>
          <w:szCs w:val="32"/>
          <w:u w:val="single"/>
        </w:rPr>
        <w:t>Библиографическое описание электронных ресурсов</w:t>
      </w:r>
    </w:p>
    <w:p w:rsidR="007D7A00" w:rsidRPr="006D2297" w:rsidRDefault="007D7A00" w:rsidP="007D7A00">
      <w:pPr>
        <w:pStyle w:val="2"/>
        <w:shd w:val="clear" w:color="auto" w:fill="auto"/>
        <w:spacing w:after="0" w:line="276" w:lineRule="auto"/>
        <w:ind w:left="23" w:right="40" w:firstLine="697"/>
        <w:jc w:val="both"/>
        <w:rPr>
          <w:sz w:val="32"/>
          <w:szCs w:val="32"/>
        </w:rPr>
      </w:pPr>
      <w:r w:rsidRPr="006D2297">
        <w:rPr>
          <w:sz w:val="32"/>
          <w:szCs w:val="32"/>
        </w:rPr>
        <w:t>Казанская, Л.</w:t>
      </w:r>
      <w:r>
        <w:rPr>
          <w:sz w:val="32"/>
          <w:szCs w:val="32"/>
        </w:rPr>
        <w:t xml:space="preserve"> </w:t>
      </w:r>
      <w:r w:rsidRPr="006D2297">
        <w:rPr>
          <w:sz w:val="32"/>
          <w:szCs w:val="32"/>
        </w:rPr>
        <w:t>В. Пушкинские мотивы в творчестве Артура Л</w:t>
      </w:r>
      <w:r w:rsidRPr="006D2297">
        <w:rPr>
          <w:sz w:val="32"/>
          <w:szCs w:val="32"/>
        </w:rPr>
        <w:t>у</w:t>
      </w:r>
      <w:r w:rsidRPr="006D2297">
        <w:rPr>
          <w:sz w:val="32"/>
          <w:szCs w:val="32"/>
        </w:rPr>
        <w:t xml:space="preserve">рье [Электронный ресурс] : опыт муз. ист. расследования // </w:t>
      </w:r>
      <w:proofErr w:type="spellStart"/>
      <w:r w:rsidRPr="006D2297">
        <w:rPr>
          <w:sz w:val="32"/>
          <w:szCs w:val="32"/>
        </w:rPr>
        <w:t>Балт</w:t>
      </w:r>
      <w:proofErr w:type="gramStart"/>
      <w:r w:rsidRPr="006D2297">
        <w:rPr>
          <w:sz w:val="32"/>
          <w:szCs w:val="32"/>
        </w:rPr>
        <w:t>.с</w:t>
      </w:r>
      <w:proofErr w:type="gramEnd"/>
      <w:r w:rsidRPr="006D2297">
        <w:rPr>
          <w:sz w:val="32"/>
          <w:szCs w:val="32"/>
        </w:rPr>
        <w:t>езоны</w:t>
      </w:r>
      <w:proofErr w:type="spellEnd"/>
      <w:r w:rsidRPr="006D2297">
        <w:rPr>
          <w:sz w:val="32"/>
          <w:szCs w:val="32"/>
        </w:rPr>
        <w:t>: Интернет-</w:t>
      </w:r>
      <w:proofErr w:type="spellStart"/>
      <w:r w:rsidRPr="006D2297">
        <w:rPr>
          <w:sz w:val="32"/>
          <w:szCs w:val="32"/>
        </w:rPr>
        <w:t>альм</w:t>
      </w:r>
      <w:proofErr w:type="spellEnd"/>
      <w:r w:rsidRPr="006D2297">
        <w:rPr>
          <w:sz w:val="32"/>
          <w:szCs w:val="32"/>
        </w:rPr>
        <w:t xml:space="preserve">. </w:t>
      </w:r>
      <w:r w:rsidRPr="00C6771D">
        <w:rPr>
          <w:sz w:val="32"/>
          <w:szCs w:val="32"/>
        </w:rPr>
        <w:t>–</w:t>
      </w:r>
      <w:r w:rsidRPr="006D2297">
        <w:rPr>
          <w:sz w:val="32"/>
          <w:szCs w:val="32"/>
        </w:rPr>
        <w:t xml:space="preserve"> 1999. </w:t>
      </w:r>
      <w:r w:rsidRPr="00C6771D">
        <w:rPr>
          <w:sz w:val="32"/>
          <w:szCs w:val="32"/>
        </w:rPr>
        <w:t>–</w:t>
      </w:r>
      <w:r w:rsidRPr="006D2297">
        <w:rPr>
          <w:sz w:val="32"/>
          <w:szCs w:val="32"/>
        </w:rPr>
        <w:t xml:space="preserve"> №1. – Режим доступа: http: //</w:t>
      </w:r>
      <w:proofErr w:type="spellStart"/>
      <w:r w:rsidRPr="006D2297">
        <w:rPr>
          <w:sz w:val="32"/>
          <w:szCs w:val="32"/>
        </w:rPr>
        <w:t>www</w:t>
      </w:r>
      <w:proofErr w:type="spellEnd"/>
      <w:r w:rsidRPr="006D2297">
        <w:rPr>
          <w:sz w:val="32"/>
          <w:szCs w:val="32"/>
        </w:rPr>
        <w:t>/ theatre.spb.ru /</w:t>
      </w:r>
      <w:proofErr w:type="spellStart"/>
      <w:r w:rsidRPr="006D2297">
        <w:rPr>
          <w:sz w:val="32"/>
          <w:szCs w:val="32"/>
        </w:rPr>
        <w:t>seasons</w:t>
      </w:r>
      <w:proofErr w:type="spellEnd"/>
      <w:r w:rsidRPr="006D2297">
        <w:rPr>
          <w:sz w:val="32"/>
          <w:szCs w:val="32"/>
        </w:rPr>
        <w:t>/ 1_1_1999 /</w:t>
      </w:r>
      <w:proofErr w:type="spellStart"/>
      <w:r w:rsidRPr="006D2297">
        <w:rPr>
          <w:sz w:val="32"/>
          <w:szCs w:val="32"/>
        </w:rPr>
        <w:t>history</w:t>
      </w:r>
      <w:proofErr w:type="spellEnd"/>
      <w:r w:rsidRPr="006D2297">
        <w:rPr>
          <w:sz w:val="32"/>
          <w:szCs w:val="32"/>
        </w:rPr>
        <w:t>/ kazanska.htm (23.06.2015).</w:t>
      </w:r>
    </w:p>
    <w:p w:rsidR="007D7A00" w:rsidRPr="005E1E60" w:rsidRDefault="007D7A00" w:rsidP="009844F2">
      <w:pPr>
        <w:pStyle w:val="Style6"/>
        <w:widowControl/>
        <w:tabs>
          <w:tab w:val="left" w:pos="346"/>
        </w:tabs>
        <w:spacing w:line="276" w:lineRule="auto"/>
        <w:ind w:firstLine="0"/>
        <w:jc w:val="center"/>
        <w:rPr>
          <w:sz w:val="28"/>
          <w:szCs w:val="28"/>
        </w:rPr>
      </w:pPr>
    </w:p>
    <w:sectPr w:rsidR="007D7A00" w:rsidRPr="005E1E60" w:rsidSect="00463E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E5F"/>
    <w:multiLevelType w:val="multilevel"/>
    <w:tmpl w:val="BB2A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1481F"/>
    <w:multiLevelType w:val="singleLevel"/>
    <w:tmpl w:val="30103768"/>
    <w:lvl w:ilvl="0">
      <w:start w:val="1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23FD4E6C"/>
    <w:multiLevelType w:val="hybridMultilevel"/>
    <w:tmpl w:val="98BC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2AF4"/>
    <w:multiLevelType w:val="singleLevel"/>
    <w:tmpl w:val="29DC42DA"/>
    <w:lvl w:ilvl="0">
      <w:start w:val="6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E6472D1"/>
    <w:multiLevelType w:val="hybridMultilevel"/>
    <w:tmpl w:val="F7F6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A4D65"/>
    <w:multiLevelType w:val="hybridMultilevel"/>
    <w:tmpl w:val="C676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5F61"/>
    <w:multiLevelType w:val="hybridMultilevel"/>
    <w:tmpl w:val="A720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057A6"/>
    <w:multiLevelType w:val="hybridMultilevel"/>
    <w:tmpl w:val="9482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C713B"/>
    <w:multiLevelType w:val="singleLevel"/>
    <w:tmpl w:val="814A6E74"/>
    <w:lvl w:ilvl="0">
      <w:start w:val="47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9">
    <w:nsid w:val="59E61B8E"/>
    <w:multiLevelType w:val="hybridMultilevel"/>
    <w:tmpl w:val="9A3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446BA"/>
    <w:multiLevelType w:val="singleLevel"/>
    <w:tmpl w:val="3F0C127A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1">
    <w:nsid w:val="6AED4E45"/>
    <w:multiLevelType w:val="hybridMultilevel"/>
    <w:tmpl w:val="E96C87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D96569"/>
    <w:multiLevelType w:val="singleLevel"/>
    <w:tmpl w:val="51827626"/>
    <w:lvl w:ilvl="0">
      <w:start w:val="23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3">
    <w:nsid w:val="72114CF9"/>
    <w:multiLevelType w:val="singleLevel"/>
    <w:tmpl w:val="7ECE3AD4"/>
    <w:lvl w:ilvl="0">
      <w:start w:val="5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74D60B18"/>
    <w:multiLevelType w:val="singleLevel"/>
    <w:tmpl w:val="6FC2FD9A"/>
    <w:lvl w:ilvl="0">
      <w:start w:val="2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7FE96D3C"/>
    <w:multiLevelType w:val="hybridMultilevel"/>
    <w:tmpl w:val="A6E0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4"/>
  </w:num>
  <w:num w:numId="5">
    <w:abstractNumId w:val="8"/>
  </w:num>
  <w:num w:numId="6">
    <w:abstractNumId w:val="13"/>
  </w:num>
  <w:num w:numId="7">
    <w:abstractNumId w:val="13"/>
    <w:lvlOverride w:ilvl="0">
      <w:lvl w:ilvl="0">
        <w:start w:val="60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6"/>
    <w:rsid w:val="00017976"/>
    <w:rsid w:val="000463B1"/>
    <w:rsid w:val="00057711"/>
    <w:rsid w:val="00076E53"/>
    <w:rsid w:val="000F259A"/>
    <w:rsid w:val="001432C4"/>
    <w:rsid w:val="00162035"/>
    <w:rsid w:val="001F13C5"/>
    <w:rsid w:val="00231C9E"/>
    <w:rsid w:val="002327BF"/>
    <w:rsid w:val="00235258"/>
    <w:rsid w:val="0024592D"/>
    <w:rsid w:val="002C41D6"/>
    <w:rsid w:val="002E53D8"/>
    <w:rsid w:val="00326F98"/>
    <w:rsid w:val="00343CE6"/>
    <w:rsid w:val="003D306B"/>
    <w:rsid w:val="003D5434"/>
    <w:rsid w:val="004451DD"/>
    <w:rsid w:val="00446ADF"/>
    <w:rsid w:val="00451165"/>
    <w:rsid w:val="00463ECB"/>
    <w:rsid w:val="004A073E"/>
    <w:rsid w:val="004F4C7A"/>
    <w:rsid w:val="0054620D"/>
    <w:rsid w:val="00565336"/>
    <w:rsid w:val="005A21E8"/>
    <w:rsid w:val="005A336C"/>
    <w:rsid w:val="005B6F76"/>
    <w:rsid w:val="005C199D"/>
    <w:rsid w:val="005C4CBB"/>
    <w:rsid w:val="005E1E60"/>
    <w:rsid w:val="005F236B"/>
    <w:rsid w:val="00636172"/>
    <w:rsid w:val="00660EFA"/>
    <w:rsid w:val="006F7024"/>
    <w:rsid w:val="00707158"/>
    <w:rsid w:val="0070781D"/>
    <w:rsid w:val="00755706"/>
    <w:rsid w:val="00755BD8"/>
    <w:rsid w:val="0078088C"/>
    <w:rsid w:val="00785054"/>
    <w:rsid w:val="007B5C67"/>
    <w:rsid w:val="007D7A00"/>
    <w:rsid w:val="007E3AF7"/>
    <w:rsid w:val="00812242"/>
    <w:rsid w:val="00823B96"/>
    <w:rsid w:val="00843140"/>
    <w:rsid w:val="008943A1"/>
    <w:rsid w:val="00895260"/>
    <w:rsid w:val="00941ADE"/>
    <w:rsid w:val="00960400"/>
    <w:rsid w:val="009844F2"/>
    <w:rsid w:val="00A26A93"/>
    <w:rsid w:val="00A3183A"/>
    <w:rsid w:val="00A3558F"/>
    <w:rsid w:val="00A432A7"/>
    <w:rsid w:val="00A822D8"/>
    <w:rsid w:val="00A972CD"/>
    <w:rsid w:val="00AA6FC5"/>
    <w:rsid w:val="00AC73B6"/>
    <w:rsid w:val="00B06B60"/>
    <w:rsid w:val="00B12B74"/>
    <w:rsid w:val="00B42AB3"/>
    <w:rsid w:val="00B52F97"/>
    <w:rsid w:val="00B53BFF"/>
    <w:rsid w:val="00B90900"/>
    <w:rsid w:val="00B92585"/>
    <w:rsid w:val="00BB4FE6"/>
    <w:rsid w:val="00D00539"/>
    <w:rsid w:val="00D31CFE"/>
    <w:rsid w:val="00D34FA5"/>
    <w:rsid w:val="00D65580"/>
    <w:rsid w:val="00D661D2"/>
    <w:rsid w:val="00D91B92"/>
    <w:rsid w:val="00E049B2"/>
    <w:rsid w:val="00E064C1"/>
    <w:rsid w:val="00E12487"/>
    <w:rsid w:val="00E43D76"/>
    <w:rsid w:val="00E817C6"/>
    <w:rsid w:val="00E97CF8"/>
    <w:rsid w:val="00EA298A"/>
    <w:rsid w:val="00EB6700"/>
    <w:rsid w:val="00ED4D70"/>
    <w:rsid w:val="00F112D8"/>
    <w:rsid w:val="00F24E41"/>
    <w:rsid w:val="00F55459"/>
    <w:rsid w:val="00F75907"/>
    <w:rsid w:val="00F77E91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4" w:lineRule="exact"/>
      <w:ind w:firstLine="34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4" w:lineRule="exact"/>
      <w:ind w:hanging="3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5" w:lineRule="exact"/>
      <w:ind w:hanging="3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306B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_"/>
    <w:basedOn w:val="a0"/>
    <w:link w:val="2"/>
    <w:rsid w:val="00A432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432A7"/>
    <w:pPr>
      <w:shd w:val="clear" w:color="auto" w:fill="FFFFFF"/>
      <w:spacing w:after="240" w:line="0" w:lineRule="atLeast"/>
      <w:ind w:hanging="10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06">
    <w:name w:val="Font Style206"/>
    <w:rsid w:val="00823B96"/>
    <w:rPr>
      <w:rFonts w:ascii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823B9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B96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Style36">
    <w:name w:val="Style36"/>
    <w:basedOn w:val="a"/>
    <w:rsid w:val="00823B96"/>
    <w:pPr>
      <w:widowControl w:val="0"/>
      <w:autoSpaceDE w:val="0"/>
      <w:autoSpaceDN w:val="0"/>
      <w:adjustRightInd w:val="0"/>
      <w:spacing w:after="0" w:line="65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rsid w:val="00823B96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99"/>
    <w:rsid w:val="004451DD"/>
    <w:pPr>
      <w:spacing w:after="120" w:line="240" w:lineRule="auto"/>
      <w:ind w:firstLine="709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4451DD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4" w:lineRule="exact"/>
      <w:ind w:firstLine="34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4" w:lineRule="exact"/>
      <w:ind w:hanging="3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306B"/>
    <w:pPr>
      <w:widowControl w:val="0"/>
      <w:autoSpaceDE w:val="0"/>
      <w:autoSpaceDN w:val="0"/>
      <w:adjustRightInd w:val="0"/>
      <w:spacing w:after="0" w:line="325" w:lineRule="exact"/>
      <w:ind w:hanging="3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306B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_"/>
    <w:basedOn w:val="a0"/>
    <w:link w:val="2"/>
    <w:rsid w:val="00A432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432A7"/>
    <w:pPr>
      <w:shd w:val="clear" w:color="auto" w:fill="FFFFFF"/>
      <w:spacing w:after="240" w:line="0" w:lineRule="atLeast"/>
      <w:ind w:hanging="10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06">
    <w:name w:val="Font Style206"/>
    <w:rsid w:val="00823B96"/>
    <w:rPr>
      <w:rFonts w:ascii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823B9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B96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Style36">
    <w:name w:val="Style36"/>
    <w:basedOn w:val="a"/>
    <w:rsid w:val="00823B96"/>
    <w:pPr>
      <w:widowControl w:val="0"/>
      <w:autoSpaceDE w:val="0"/>
      <w:autoSpaceDN w:val="0"/>
      <w:adjustRightInd w:val="0"/>
      <w:spacing w:after="0" w:line="65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rsid w:val="00823B96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99"/>
    <w:rsid w:val="004451DD"/>
    <w:pPr>
      <w:spacing w:after="120" w:line="240" w:lineRule="auto"/>
      <w:ind w:firstLine="709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4451DD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14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2019-03-04T08:27:00Z</cp:lastPrinted>
  <dcterms:created xsi:type="dcterms:W3CDTF">2017-04-10T20:11:00Z</dcterms:created>
  <dcterms:modified xsi:type="dcterms:W3CDTF">2019-10-30T11:54:00Z</dcterms:modified>
</cp:coreProperties>
</file>